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648" w:rsidRPr="00721289" w:rsidRDefault="005B0648" w:rsidP="00721289">
      <w:pPr>
        <w:pStyle w:val="1"/>
        <w:ind w:left="0" w:firstLine="709"/>
        <w:jc w:val="center"/>
        <w:rPr>
          <w:b/>
          <w:szCs w:val="28"/>
        </w:rPr>
      </w:pPr>
      <w:r w:rsidRPr="00721289">
        <w:rPr>
          <w:b/>
          <w:szCs w:val="28"/>
        </w:rPr>
        <w:t>ДЕПАРТАМЕНТ ОБРАЗОВАНИЯ И НАУКИ ГОРОДА МОСКВЫ</w:t>
      </w:r>
    </w:p>
    <w:p w:rsidR="00721289" w:rsidRDefault="005B0648" w:rsidP="00721289">
      <w:pPr>
        <w:ind w:firstLine="709"/>
        <w:jc w:val="center"/>
        <w:rPr>
          <w:b/>
          <w:sz w:val="28"/>
          <w:szCs w:val="28"/>
        </w:rPr>
      </w:pPr>
      <w:r w:rsidRPr="00721289">
        <w:rPr>
          <w:b/>
          <w:sz w:val="28"/>
          <w:szCs w:val="28"/>
        </w:rPr>
        <w:t>Государственное бюджетное общеоб</w:t>
      </w:r>
      <w:r w:rsidR="00721289">
        <w:rPr>
          <w:b/>
          <w:sz w:val="28"/>
          <w:szCs w:val="28"/>
        </w:rPr>
        <w:t>разовательное учреждение города</w:t>
      </w:r>
    </w:p>
    <w:p w:rsidR="00721289" w:rsidRDefault="005B0648" w:rsidP="00721289">
      <w:pPr>
        <w:ind w:firstLine="709"/>
        <w:jc w:val="center"/>
        <w:rPr>
          <w:b/>
          <w:sz w:val="28"/>
          <w:szCs w:val="28"/>
        </w:rPr>
      </w:pPr>
      <w:r w:rsidRPr="00721289">
        <w:rPr>
          <w:b/>
          <w:sz w:val="28"/>
          <w:szCs w:val="28"/>
        </w:rPr>
        <w:t>Москвы</w:t>
      </w:r>
      <w:r w:rsidR="00721289">
        <w:rPr>
          <w:b/>
          <w:sz w:val="28"/>
          <w:szCs w:val="28"/>
        </w:rPr>
        <w:t xml:space="preserve"> </w:t>
      </w:r>
      <w:r w:rsidRPr="00721289">
        <w:rPr>
          <w:b/>
          <w:sz w:val="28"/>
          <w:szCs w:val="28"/>
        </w:rPr>
        <w:t>«Школа № 1561»</w:t>
      </w:r>
    </w:p>
    <w:p w:rsidR="005B0648" w:rsidRPr="00721289" w:rsidRDefault="005B0648" w:rsidP="00721289">
      <w:pPr>
        <w:ind w:firstLine="709"/>
        <w:jc w:val="center"/>
        <w:rPr>
          <w:b/>
          <w:sz w:val="28"/>
          <w:szCs w:val="28"/>
        </w:rPr>
      </w:pPr>
      <w:r w:rsidRPr="00721289">
        <w:rPr>
          <w:b/>
          <w:sz w:val="28"/>
          <w:szCs w:val="28"/>
        </w:rPr>
        <w:t>(ГБОУ Школа № 1561)</w:t>
      </w:r>
    </w:p>
    <w:p w:rsidR="002C7ED4" w:rsidRPr="00721289" w:rsidRDefault="002C7ED4" w:rsidP="00721289">
      <w:pPr>
        <w:spacing w:line="360" w:lineRule="auto"/>
        <w:ind w:firstLine="709"/>
        <w:jc w:val="both"/>
        <w:rPr>
          <w:sz w:val="28"/>
          <w:szCs w:val="28"/>
        </w:rPr>
      </w:pPr>
    </w:p>
    <w:p w:rsidR="005B0648" w:rsidRPr="00721289" w:rsidRDefault="005B0648" w:rsidP="00721289">
      <w:pPr>
        <w:spacing w:line="360" w:lineRule="auto"/>
        <w:ind w:firstLine="709"/>
        <w:jc w:val="both"/>
        <w:rPr>
          <w:sz w:val="28"/>
          <w:szCs w:val="28"/>
        </w:rPr>
      </w:pPr>
    </w:p>
    <w:p w:rsidR="005B0648" w:rsidRPr="00721289" w:rsidRDefault="005B0648" w:rsidP="00721289">
      <w:pPr>
        <w:spacing w:line="360" w:lineRule="auto"/>
        <w:ind w:firstLine="709"/>
        <w:jc w:val="both"/>
        <w:rPr>
          <w:sz w:val="28"/>
          <w:szCs w:val="28"/>
        </w:rPr>
      </w:pPr>
    </w:p>
    <w:p w:rsidR="005B0648" w:rsidRPr="00721289" w:rsidRDefault="005B0648" w:rsidP="00721289">
      <w:pPr>
        <w:spacing w:line="360" w:lineRule="auto"/>
        <w:ind w:firstLine="709"/>
        <w:jc w:val="both"/>
        <w:rPr>
          <w:sz w:val="28"/>
          <w:szCs w:val="28"/>
        </w:rPr>
      </w:pPr>
    </w:p>
    <w:p w:rsidR="005B0648" w:rsidRPr="00721289" w:rsidRDefault="005B0648" w:rsidP="00721289">
      <w:pPr>
        <w:spacing w:line="360" w:lineRule="auto"/>
        <w:ind w:firstLine="709"/>
        <w:jc w:val="both"/>
        <w:rPr>
          <w:sz w:val="28"/>
          <w:szCs w:val="28"/>
        </w:rPr>
      </w:pPr>
    </w:p>
    <w:p w:rsidR="005B0648" w:rsidRPr="00721289" w:rsidRDefault="005B0648" w:rsidP="00721289">
      <w:pPr>
        <w:spacing w:line="360" w:lineRule="auto"/>
        <w:ind w:firstLine="709"/>
        <w:jc w:val="both"/>
        <w:rPr>
          <w:sz w:val="28"/>
          <w:szCs w:val="28"/>
        </w:rPr>
      </w:pPr>
    </w:p>
    <w:p w:rsidR="005B0648" w:rsidRPr="00721289" w:rsidRDefault="005B0648" w:rsidP="00721289">
      <w:pPr>
        <w:spacing w:line="360" w:lineRule="auto"/>
        <w:ind w:firstLine="709"/>
        <w:jc w:val="both"/>
        <w:rPr>
          <w:sz w:val="28"/>
          <w:szCs w:val="28"/>
        </w:rPr>
      </w:pPr>
    </w:p>
    <w:p w:rsidR="005B0648" w:rsidRPr="00721289" w:rsidRDefault="005B0648" w:rsidP="00721289">
      <w:pPr>
        <w:spacing w:line="360" w:lineRule="auto"/>
        <w:ind w:firstLine="709"/>
        <w:jc w:val="both"/>
        <w:rPr>
          <w:sz w:val="28"/>
          <w:szCs w:val="28"/>
        </w:rPr>
      </w:pPr>
    </w:p>
    <w:p w:rsidR="005B0648" w:rsidRPr="00721289" w:rsidRDefault="005B0648" w:rsidP="00721289">
      <w:pPr>
        <w:spacing w:line="360" w:lineRule="auto"/>
        <w:ind w:firstLine="709"/>
        <w:jc w:val="both"/>
        <w:rPr>
          <w:sz w:val="28"/>
          <w:szCs w:val="28"/>
        </w:rPr>
      </w:pPr>
    </w:p>
    <w:p w:rsidR="005B0648" w:rsidRPr="00721289" w:rsidRDefault="005B0648" w:rsidP="00721289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721289">
        <w:rPr>
          <w:b/>
          <w:sz w:val="32"/>
          <w:szCs w:val="32"/>
        </w:rPr>
        <w:t>ИТ-каникулы</w:t>
      </w:r>
    </w:p>
    <w:p w:rsidR="00721289" w:rsidRDefault="00721289" w:rsidP="00721289">
      <w:pPr>
        <w:spacing w:line="360" w:lineRule="auto"/>
        <w:jc w:val="both"/>
        <w:rPr>
          <w:sz w:val="28"/>
          <w:szCs w:val="28"/>
        </w:rPr>
      </w:pPr>
    </w:p>
    <w:p w:rsidR="00721289" w:rsidRDefault="00721289" w:rsidP="00721289">
      <w:pPr>
        <w:spacing w:line="360" w:lineRule="auto"/>
        <w:jc w:val="both"/>
        <w:rPr>
          <w:sz w:val="28"/>
          <w:szCs w:val="28"/>
        </w:rPr>
      </w:pPr>
    </w:p>
    <w:p w:rsidR="00721289" w:rsidRDefault="00721289" w:rsidP="00721289">
      <w:pPr>
        <w:spacing w:line="360" w:lineRule="auto"/>
        <w:jc w:val="both"/>
        <w:rPr>
          <w:sz w:val="28"/>
          <w:szCs w:val="28"/>
        </w:rPr>
      </w:pPr>
    </w:p>
    <w:p w:rsidR="00721289" w:rsidRDefault="00721289" w:rsidP="00721289">
      <w:pPr>
        <w:spacing w:line="360" w:lineRule="auto"/>
        <w:jc w:val="both"/>
        <w:rPr>
          <w:sz w:val="28"/>
          <w:szCs w:val="28"/>
        </w:rPr>
      </w:pPr>
    </w:p>
    <w:p w:rsidR="00721289" w:rsidRDefault="00721289" w:rsidP="00721289">
      <w:pPr>
        <w:spacing w:line="360" w:lineRule="auto"/>
        <w:jc w:val="both"/>
        <w:rPr>
          <w:sz w:val="28"/>
          <w:szCs w:val="28"/>
        </w:rPr>
      </w:pPr>
    </w:p>
    <w:p w:rsidR="00721289" w:rsidRPr="00721289" w:rsidRDefault="00721289" w:rsidP="00721289">
      <w:pPr>
        <w:spacing w:line="360" w:lineRule="auto"/>
        <w:jc w:val="both"/>
        <w:rPr>
          <w:sz w:val="28"/>
          <w:szCs w:val="28"/>
        </w:rPr>
      </w:pPr>
    </w:p>
    <w:p w:rsidR="005B0648" w:rsidRPr="00721289" w:rsidRDefault="005B0648" w:rsidP="00721289">
      <w:pPr>
        <w:spacing w:line="360" w:lineRule="auto"/>
        <w:ind w:firstLine="709"/>
        <w:jc w:val="both"/>
        <w:rPr>
          <w:sz w:val="28"/>
          <w:szCs w:val="28"/>
        </w:rPr>
      </w:pPr>
    </w:p>
    <w:p w:rsidR="005B0648" w:rsidRPr="00721289" w:rsidRDefault="005B0648" w:rsidP="00721289">
      <w:pPr>
        <w:spacing w:line="360" w:lineRule="auto"/>
        <w:ind w:firstLine="709"/>
        <w:jc w:val="right"/>
        <w:rPr>
          <w:sz w:val="28"/>
          <w:szCs w:val="28"/>
        </w:rPr>
      </w:pPr>
      <w:r w:rsidRPr="00721289">
        <w:rPr>
          <w:sz w:val="28"/>
          <w:szCs w:val="28"/>
        </w:rPr>
        <w:t xml:space="preserve">Коновалова Татьяна Александровна </w:t>
      </w:r>
    </w:p>
    <w:p w:rsidR="005B0648" w:rsidRPr="00721289" w:rsidRDefault="005B0648" w:rsidP="00721289">
      <w:pPr>
        <w:spacing w:line="360" w:lineRule="auto"/>
        <w:ind w:firstLine="709"/>
        <w:jc w:val="right"/>
        <w:rPr>
          <w:sz w:val="28"/>
          <w:szCs w:val="28"/>
        </w:rPr>
      </w:pPr>
      <w:r w:rsidRPr="00721289">
        <w:rPr>
          <w:sz w:val="28"/>
          <w:szCs w:val="28"/>
        </w:rPr>
        <w:t>учитель информатики, куратор ИТ-направления ГБОУ Школы №1561</w:t>
      </w:r>
    </w:p>
    <w:p w:rsidR="005B0648" w:rsidRPr="00721289" w:rsidRDefault="005B0648" w:rsidP="00721289">
      <w:pPr>
        <w:spacing w:line="360" w:lineRule="auto"/>
        <w:ind w:firstLine="709"/>
        <w:jc w:val="right"/>
        <w:rPr>
          <w:sz w:val="28"/>
          <w:szCs w:val="28"/>
        </w:rPr>
      </w:pPr>
      <w:r w:rsidRPr="00721289">
        <w:rPr>
          <w:sz w:val="28"/>
          <w:szCs w:val="28"/>
        </w:rPr>
        <w:t>Горошко Евгений Валерьевич</w:t>
      </w:r>
    </w:p>
    <w:p w:rsidR="005B0648" w:rsidRPr="00721289" w:rsidRDefault="005B0648" w:rsidP="00721289">
      <w:pPr>
        <w:spacing w:line="360" w:lineRule="auto"/>
        <w:ind w:firstLine="709"/>
        <w:jc w:val="right"/>
        <w:rPr>
          <w:sz w:val="28"/>
          <w:szCs w:val="28"/>
        </w:rPr>
      </w:pPr>
      <w:r w:rsidRPr="00721289">
        <w:rPr>
          <w:sz w:val="28"/>
          <w:szCs w:val="28"/>
        </w:rPr>
        <w:t>учитель технологии ГБОУ Школы №1561</w:t>
      </w:r>
    </w:p>
    <w:p w:rsidR="005B0648" w:rsidRPr="00721289" w:rsidRDefault="005B0648" w:rsidP="00721289">
      <w:pPr>
        <w:spacing w:line="360" w:lineRule="auto"/>
        <w:ind w:firstLine="709"/>
        <w:jc w:val="right"/>
        <w:rPr>
          <w:sz w:val="28"/>
          <w:szCs w:val="28"/>
        </w:rPr>
      </w:pPr>
      <w:proofErr w:type="spellStart"/>
      <w:r w:rsidRPr="00721289">
        <w:rPr>
          <w:sz w:val="28"/>
          <w:szCs w:val="28"/>
        </w:rPr>
        <w:t>Перепелицын</w:t>
      </w:r>
      <w:proofErr w:type="spellEnd"/>
      <w:r w:rsidRPr="00721289">
        <w:rPr>
          <w:sz w:val="28"/>
          <w:szCs w:val="28"/>
        </w:rPr>
        <w:t xml:space="preserve"> Сергей Анатольевич</w:t>
      </w:r>
    </w:p>
    <w:p w:rsidR="005B0648" w:rsidRPr="00721289" w:rsidRDefault="005B0648" w:rsidP="00721289">
      <w:pPr>
        <w:spacing w:line="360" w:lineRule="auto"/>
        <w:ind w:firstLine="709"/>
        <w:jc w:val="right"/>
        <w:rPr>
          <w:sz w:val="28"/>
          <w:szCs w:val="28"/>
        </w:rPr>
      </w:pPr>
      <w:r w:rsidRPr="00721289">
        <w:rPr>
          <w:sz w:val="28"/>
          <w:szCs w:val="28"/>
        </w:rPr>
        <w:t>учитель физики ГБОУ Школы №1561</w:t>
      </w:r>
    </w:p>
    <w:p w:rsidR="00721289" w:rsidRDefault="00721289" w:rsidP="0072128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721289" w:rsidRDefault="00721289" w:rsidP="0072128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F7E53" w:rsidRPr="00721289" w:rsidRDefault="00721289" w:rsidP="0072128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1289">
        <w:rPr>
          <w:b/>
          <w:sz w:val="28"/>
          <w:szCs w:val="28"/>
        </w:rPr>
        <w:t>Москва, 2023</w:t>
      </w:r>
      <w:r w:rsidR="004F7E53" w:rsidRPr="00721289">
        <w:rPr>
          <w:b/>
          <w:sz w:val="28"/>
          <w:szCs w:val="28"/>
        </w:rPr>
        <w:br w:type="page"/>
      </w:r>
    </w:p>
    <w:p w:rsidR="004F7E53" w:rsidRPr="00721289" w:rsidRDefault="004F7E53" w:rsidP="0072128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21289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4F7E53" w:rsidRPr="00721289" w:rsidRDefault="004F7E53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Основной идеей программы ИТ-каникул является популяризация научно-техническое образование.</w:t>
      </w:r>
    </w:p>
    <w:p w:rsidR="004F7E53" w:rsidRPr="00721289" w:rsidRDefault="004F7E53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На сегодняшний день проблема нехватки высококвалифицированных кадров в российской промышленности является одной из наиболее актуальных. Качество персонала предприятия, кадровый потенциал является важнейшим фактором успеха любых экономических реформ. В отраслях российской промышленности, определяющих научно-технический прогресс: </w:t>
      </w:r>
      <w:proofErr w:type="spellStart"/>
      <w:r w:rsidRPr="00721289">
        <w:rPr>
          <w:sz w:val="28"/>
          <w:szCs w:val="28"/>
        </w:rPr>
        <w:t>ит</w:t>
      </w:r>
      <w:proofErr w:type="spellEnd"/>
      <w:r w:rsidRPr="00721289">
        <w:rPr>
          <w:sz w:val="28"/>
          <w:szCs w:val="28"/>
        </w:rPr>
        <w:t xml:space="preserve">-сфера, приборостроение, машиностроение, </w:t>
      </w:r>
      <w:proofErr w:type="spellStart"/>
      <w:r w:rsidRPr="00721289">
        <w:rPr>
          <w:sz w:val="28"/>
          <w:szCs w:val="28"/>
        </w:rPr>
        <w:t>станкоинструментальная</w:t>
      </w:r>
      <w:proofErr w:type="spellEnd"/>
      <w:r w:rsidRPr="00721289">
        <w:rPr>
          <w:sz w:val="28"/>
          <w:szCs w:val="28"/>
        </w:rPr>
        <w:t xml:space="preserve"> промышленность, радиоэлектроника и другие наукоемкие отрасли, за год нехватка научно-технических кадров составляет до 70 %.</w:t>
      </w:r>
    </w:p>
    <w:p w:rsidR="004F7E53" w:rsidRPr="00721289" w:rsidRDefault="004F7E53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 xml:space="preserve">Президент Российской Федерации В.В. Путин в ходе совета по стратегическому развитию и нацпроектам, отметил: "По оценкам </w:t>
      </w:r>
      <w:proofErr w:type="spellStart"/>
      <w:r w:rsidRPr="00721289">
        <w:rPr>
          <w:color w:val="000000"/>
          <w:sz w:val="28"/>
          <w:szCs w:val="28"/>
        </w:rPr>
        <w:t>Минцифры</w:t>
      </w:r>
      <w:proofErr w:type="spellEnd"/>
      <w:r w:rsidRPr="00721289">
        <w:rPr>
          <w:color w:val="000000"/>
          <w:sz w:val="28"/>
          <w:szCs w:val="28"/>
        </w:rPr>
        <w:t xml:space="preserve"> России к 2024 году дефицит квалифицированных кадров в IT-сфере может достичь миллиона человек, в новых условиях растет спрос и на современно, качественно подготовленных инженеров. Отмечу, что сегодня они тоже находятся в большом дефиците". Социальный заказ на научно-техническое образование, исследовательскую деятельность детей и молодежи, формулируется в следующих документах: </w:t>
      </w:r>
    </w:p>
    <w:p w:rsidR="009C7AC3" w:rsidRPr="00721289" w:rsidRDefault="009C7AC3" w:rsidP="0072128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 xml:space="preserve">   Основные направления стратегии развития города Москвы на период до 2025 года. “Сформировать возможные характеристики будущего образа города Москвы, в том числе как лидера научно-технических, опытно-</w:t>
      </w:r>
      <w:proofErr w:type="gramStart"/>
      <w:r w:rsidRPr="00721289">
        <w:rPr>
          <w:color w:val="000000"/>
          <w:sz w:val="28"/>
          <w:szCs w:val="28"/>
        </w:rPr>
        <w:t>промышленных,  опытно</w:t>
      </w:r>
      <w:proofErr w:type="gramEnd"/>
      <w:r w:rsidRPr="00721289">
        <w:rPr>
          <w:color w:val="000000"/>
          <w:sz w:val="28"/>
          <w:szCs w:val="28"/>
        </w:rPr>
        <w:t xml:space="preserve">-конструкторских разработок,  разработок высоких технологий и </w:t>
      </w:r>
      <w:proofErr w:type="spellStart"/>
      <w:r w:rsidRPr="00721289">
        <w:rPr>
          <w:color w:val="000000"/>
          <w:sz w:val="28"/>
          <w:szCs w:val="28"/>
        </w:rPr>
        <w:t>нанотехнологий</w:t>
      </w:r>
      <w:proofErr w:type="spellEnd"/>
      <w:r w:rsidRPr="00721289">
        <w:rPr>
          <w:color w:val="000000"/>
          <w:sz w:val="28"/>
          <w:szCs w:val="28"/>
        </w:rPr>
        <w:t>.”</w:t>
      </w:r>
    </w:p>
    <w:p w:rsidR="009C7AC3" w:rsidRPr="00721289" w:rsidRDefault="009C7AC3" w:rsidP="00721289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 xml:space="preserve">Государственная программа (комплексной программы) Российской Федерации «Развитие образования» </w:t>
      </w:r>
      <w:r w:rsidR="00C064A9" w:rsidRPr="00721289">
        <w:rPr>
          <w:color w:val="000000"/>
          <w:sz w:val="28"/>
          <w:szCs w:val="28"/>
        </w:rPr>
        <w:t xml:space="preserve">до </w:t>
      </w:r>
      <w:r w:rsidRPr="00721289">
        <w:rPr>
          <w:color w:val="000000"/>
          <w:sz w:val="28"/>
          <w:szCs w:val="28"/>
        </w:rPr>
        <w:t>2030 года</w:t>
      </w:r>
    </w:p>
    <w:p w:rsidR="007512DB" w:rsidRPr="00721289" w:rsidRDefault="007512DB" w:rsidP="0072128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 xml:space="preserve">Федеральный закон от 29.12.2012 г. № 273-ФЗ «Об образовании в Российской Федерации». </w:t>
      </w:r>
    </w:p>
    <w:p w:rsidR="00C064A9" w:rsidRPr="00721289" w:rsidRDefault="00C064A9" w:rsidP="0072128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lastRenderedPageBreak/>
        <w:t>Государственная программа (комплексной программы) Российской Федерации «Научно-технологическое развитие Российской Федерации» до 2030 года</w:t>
      </w:r>
    </w:p>
    <w:p w:rsidR="00C064A9" w:rsidRPr="00721289" w:rsidRDefault="00C064A9" w:rsidP="00721289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Приказ Департамента образования и науки города Москвы от 12.07.2022 № 596 "О внесении изменений в приказ Департамента образования и науки города Москвы от 31.08.2021 № 443" (совместно с приложениями 4 и 9) (Стандарт городского образовательного проекта «ИТ-класс в московской школе»)</w:t>
      </w:r>
    </w:p>
    <w:p w:rsidR="004F7E53" w:rsidRPr="00721289" w:rsidRDefault="004F7E53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Федеральный государственный образовательный стандарт ориентирован на становление личностных характеристик ребенка:</w:t>
      </w:r>
    </w:p>
    <w:p w:rsidR="004F7E53" w:rsidRPr="00721289" w:rsidRDefault="004F7E53" w:rsidP="00721289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1289">
        <w:rPr>
          <w:rFonts w:eastAsia="Calibri"/>
          <w:sz w:val="28"/>
          <w:szCs w:val="28"/>
          <w:lang w:eastAsia="en-US"/>
        </w:rPr>
        <w:t>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4F7E53" w:rsidRPr="00721289" w:rsidRDefault="004F7E53" w:rsidP="00721289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1289">
        <w:rPr>
          <w:rFonts w:eastAsia="Calibri"/>
          <w:sz w:val="28"/>
          <w:szCs w:val="28"/>
          <w:lang w:eastAsia="en-US"/>
        </w:rPr>
        <w:t>владеющий основами научных методов познания окружающего мира;</w:t>
      </w:r>
    </w:p>
    <w:p w:rsidR="004F7E53" w:rsidRPr="00721289" w:rsidRDefault="004F7E53" w:rsidP="00721289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1289">
        <w:rPr>
          <w:rFonts w:eastAsia="Calibri"/>
          <w:sz w:val="28"/>
          <w:szCs w:val="28"/>
          <w:lang w:eastAsia="en-US"/>
        </w:rPr>
        <w:t>мотивированный на творчество и инновационную деятельность;</w:t>
      </w:r>
    </w:p>
    <w:p w:rsidR="004F7E53" w:rsidRPr="00721289" w:rsidRDefault="004F7E53" w:rsidP="00721289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1289">
        <w:rPr>
          <w:rFonts w:eastAsia="Calibri"/>
          <w:sz w:val="28"/>
          <w:szCs w:val="28"/>
          <w:lang w:eastAsia="en-US"/>
        </w:rPr>
        <w:t>готовый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4F7E53" w:rsidRPr="00721289" w:rsidRDefault="004F7E53" w:rsidP="00721289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1289">
        <w:rPr>
          <w:rFonts w:eastAsia="Calibri"/>
          <w:sz w:val="28"/>
          <w:szCs w:val="28"/>
          <w:lang w:eastAsia="en-US"/>
        </w:rPr>
        <w:t>Личностные результаты освоения основной образовательной программы должны отражать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  <w:r w:rsidRPr="00721289">
        <w:rPr>
          <w:rFonts w:eastAsia="Calibri"/>
          <w:color w:val="C00000"/>
          <w:sz w:val="28"/>
          <w:szCs w:val="28"/>
          <w:lang w:eastAsia="en-US"/>
        </w:rPr>
        <w:t xml:space="preserve"> </w:t>
      </w:r>
    </w:p>
    <w:p w:rsidR="004F7E53" w:rsidRPr="00721289" w:rsidRDefault="004F7E53" w:rsidP="00721289">
      <w:pPr>
        <w:spacing w:line="360" w:lineRule="auto"/>
        <w:ind w:firstLine="709"/>
        <w:jc w:val="both"/>
        <w:rPr>
          <w:color w:val="7030A0"/>
          <w:sz w:val="28"/>
          <w:szCs w:val="28"/>
        </w:rPr>
      </w:pPr>
      <w:r w:rsidRPr="00721289">
        <w:rPr>
          <w:sz w:val="28"/>
          <w:szCs w:val="28"/>
        </w:rPr>
        <w:t xml:space="preserve">Важной частью программы, </w:t>
      </w:r>
      <w:r w:rsidRPr="00721289">
        <w:rPr>
          <w:color w:val="000000"/>
          <w:sz w:val="28"/>
          <w:szCs w:val="28"/>
        </w:rPr>
        <w:t xml:space="preserve">рассматриваемым через инженерную профессию, является организация учебно-исследовательской деятельности. Практико-ориентированный подход в образовании. </w:t>
      </w:r>
    </w:p>
    <w:p w:rsidR="004F7E53" w:rsidRPr="00721289" w:rsidRDefault="004F7E53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 xml:space="preserve">В прогнозе долгосрочного социально-экономического развития Российской Федерации на период до 2030 года, разработанном Министерством экономического развития Российской Федерации, предусмотрена необходимость формирования гибкой и диверсифицированной системы </w:t>
      </w:r>
      <w:r w:rsidRPr="00721289">
        <w:rPr>
          <w:color w:val="000000"/>
          <w:sz w:val="28"/>
          <w:szCs w:val="28"/>
        </w:rPr>
        <w:lastRenderedPageBreak/>
        <w:t>профессионального образования, отвечающей требованиям рынка труда и потребностям инновационной экономики как в части образовательных программ, так и в части условий и материально-технического оснащения процесса обучения. Решать поставленную задачу необходимо, используя самые соврем</w:t>
      </w:r>
      <w:r w:rsidR="007512DB" w:rsidRPr="00721289">
        <w:rPr>
          <w:color w:val="000000"/>
          <w:sz w:val="28"/>
          <w:szCs w:val="28"/>
        </w:rPr>
        <w:t>енные педагогические технологии и материально-техническое оснащение.</w:t>
      </w:r>
    </w:p>
    <w:p w:rsidR="004F7E53" w:rsidRPr="00721289" w:rsidRDefault="004F7E53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 xml:space="preserve">Предлагаемая к реализации программа является инструментом, позволяющим в игровой увлекательной форме работать в направлении формирования у подростка устойчивой мотивации к </w:t>
      </w:r>
      <w:r w:rsidR="00C064A9" w:rsidRPr="00721289">
        <w:rPr>
          <w:color w:val="000000"/>
          <w:sz w:val="28"/>
          <w:szCs w:val="28"/>
        </w:rPr>
        <w:t xml:space="preserve">ИТ и </w:t>
      </w:r>
      <w:r w:rsidRPr="00721289">
        <w:rPr>
          <w:color w:val="000000"/>
          <w:sz w:val="28"/>
          <w:szCs w:val="28"/>
        </w:rPr>
        <w:t>инженерно-технической специальности, научной картины мира, его культуры безопасного и здорового образа жизни</w:t>
      </w:r>
      <w:r w:rsidR="00C064A9" w:rsidRPr="00721289">
        <w:rPr>
          <w:color w:val="000000"/>
          <w:sz w:val="28"/>
          <w:szCs w:val="28"/>
        </w:rPr>
        <w:t xml:space="preserve"> погружая в научно-техническую деятельность</w:t>
      </w:r>
      <w:r w:rsidRPr="00721289">
        <w:rPr>
          <w:color w:val="000000"/>
          <w:sz w:val="28"/>
          <w:szCs w:val="28"/>
        </w:rPr>
        <w:t>.</w:t>
      </w:r>
    </w:p>
    <w:p w:rsidR="007512DB" w:rsidRPr="00721289" w:rsidRDefault="007512DB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Краткая характеристика участников «ИТ-каникулы»</w:t>
      </w:r>
    </w:p>
    <w:p w:rsidR="007512DB" w:rsidRPr="00721289" w:rsidRDefault="007512DB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b/>
          <w:color w:val="000000"/>
          <w:sz w:val="28"/>
          <w:szCs w:val="28"/>
        </w:rPr>
        <w:t>Дети-участники:</w:t>
      </w:r>
      <w:r w:rsidRPr="00721289">
        <w:rPr>
          <w:color w:val="000000"/>
          <w:sz w:val="28"/>
          <w:szCs w:val="28"/>
        </w:rPr>
        <w:t xml:space="preserve"> дети в возрасте 15-17 лет, участники классов «</w:t>
      </w:r>
      <w:proofErr w:type="spellStart"/>
      <w:r w:rsidRPr="00721289">
        <w:rPr>
          <w:color w:val="000000"/>
          <w:sz w:val="28"/>
          <w:szCs w:val="28"/>
        </w:rPr>
        <w:t>ит</w:t>
      </w:r>
      <w:proofErr w:type="spellEnd"/>
      <w:r w:rsidRPr="00721289">
        <w:rPr>
          <w:color w:val="000000"/>
          <w:sz w:val="28"/>
          <w:szCs w:val="28"/>
        </w:rPr>
        <w:t>-класс в московской школе» и «инженерный класс в московской школе», как имеющие специальные знания и умения в области программирования, электроники и электротехнике, так и не имеющие таковых.</w:t>
      </w:r>
    </w:p>
    <w:p w:rsidR="005B0648" w:rsidRPr="00721289" w:rsidRDefault="007512DB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b/>
          <w:color w:val="000000"/>
          <w:sz w:val="28"/>
          <w:szCs w:val="28"/>
        </w:rPr>
        <w:t>Педагогический состав</w:t>
      </w:r>
      <w:r w:rsidRPr="00721289">
        <w:rPr>
          <w:color w:val="000000"/>
          <w:sz w:val="28"/>
          <w:szCs w:val="28"/>
        </w:rPr>
        <w:t xml:space="preserve"> состоит из педагогов–учителей высших категорий ГБОУ Школы </w:t>
      </w:r>
      <w:r w:rsidR="000C3A13" w:rsidRPr="00721289">
        <w:rPr>
          <w:color w:val="000000"/>
          <w:sz w:val="28"/>
          <w:szCs w:val="28"/>
        </w:rPr>
        <w:t>1561</w:t>
      </w:r>
      <w:r w:rsidRPr="00721289">
        <w:rPr>
          <w:color w:val="000000"/>
          <w:sz w:val="28"/>
          <w:szCs w:val="28"/>
        </w:rPr>
        <w:t>, победителей педагогических конкурсов разного уровня, являющихся ежегодными наставниками учащихся в научно-технических конкурсах. Также осуществляется сетевое взаимодействие с педагогами вузов.</w:t>
      </w:r>
    </w:p>
    <w:p w:rsidR="000C3A13" w:rsidRPr="00721289" w:rsidRDefault="000C3A13" w:rsidP="00721289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721289">
        <w:rPr>
          <w:b/>
          <w:sz w:val="28"/>
          <w:szCs w:val="28"/>
        </w:rPr>
        <w:t>Целевой блок программы</w:t>
      </w:r>
    </w:p>
    <w:p w:rsidR="000C3A13" w:rsidRPr="00721289" w:rsidRDefault="000C3A13" w:rsidP="00721289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721289">
        <w:rPr>
          <w:b/>
          <w:sz w:val="28"/>
          <w:szCs w:val="28"/>
          <w:shd w:val="clear" w:color="auto" w:fill="FFFFFF"/>
        </w:rPr>
        <w:t>ЦЕЛЬ ПРОГРАММЫ «ИТ-КАНИКУЛЫ» - Популяризация научно-технического образования в России.</w:t>
      </w:r>
    </w:p>
    <w:p w:rsidR="000C3A13" w:rsidRPr="00721289" w:rsidRDefault="000C3A13" w:rsidP="0072128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1289">
        <w:rPr>
          <w:b/>
          <w:sz w:val="28"/>
          <w:szCs w:val="28"/>
        </w:rPr>
        <w:t>ЗАДАЧИ:</w:t>
      </w:r>
    </w:p>
    <w:p w:rsidR="000C3A13" w:rsidRPr="00721289" w:rsidRDefault="000C3A13" w:rsidP="0072128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Сформировать у ребенка представление о научной картине мира;</w:t>
      </w:r>
    </w:p>
    <w:p w:rsidR="000C3A13" w:rsidRPr="00721289" w:rsidRDefault="000C3A13" w:rsidP="0072128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мотивировать ребенка на получение технической специальности;</w:t>
      </w:r>
    </w:p>
    <w:p w:rsidR="000C3A13" w:rsidRPr="00721289" w:rsidRDefault="000C3A13" w:rsidP="0072128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популяризовать научную деятельность в Российской Федерации;</w:t>
      </w:r>
    </w:p>
    <w:p w:rsidR="000C3A13" w:rsidRPr="00721289" w:rsidRDefault="000C3A13" w:rsidP="0072128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выявить и реализовать одаренности ребенка в техническом направлении, способствовать осознанию его собственной уникальности;</w:t>
      </w:r>
    </w:p>
    <w:p w:rsidR="000C3A13" w:rsidRPr="00721289" w:rsidRDefault="000C3A13" w:rsidP="0072128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lastRenderedPageBreak/>
        <w:t>создать условия для добровольного выбора деятельности и самоопределения ребенка в предложенных видах деятельности;</w:t>
      </w:r>
    </w:p>
    <w:p w:rsidR="000C3A13" w:rsidRPr="00721289" w:rsidRDefault="000C3A13" w:rsidP="0072128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обучить основам радиотехники, робототехники, электричества.</w:t>
      </w:r>
    </w:p>
    <w:p w:rsidR="000C3A13" w:rsidRPr="00721289" w:rsidRDefault="000C3A13" w:rsidP="0072128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обучить основам программирования микроконтроллеров;</w:t>
      </w:r>
    </w:p>
    <w:p w:rsidR="000C3A13" w:rsidRPr="00721289" w:rsidRDefault="000C3A13" w:rsidP="0072128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научить самостоятельно разрабатывать электронные устройства;</w:t>
      </w:r>
    </w:p>
    <w:p w:rsidR="000C3A13" w:rsidRPr="00721289" w:rsidRDefault="000C3A13" w:rsidP="0072128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предоставить возможность совершенствовать способности в совместной деятельности со сверстниками, научным руководителем, через самостоятельную работу;</w:t>
      </w:r>
    </w:p>
    <w:p w:rsidR="000C3A13" w:rsidRPr="00721289" w:rsidRDefault="000C3A13" w:rsidP="0072128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научить ребенка ставить цели и определять способы их достижения;</w:t>
      </w:r>
    </w:p>
    <w:p w:rsidR="000C3A13" w:rsidRPr="00721289" w:rsidRDefault="000C3A13" w:rsidP="0072128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помочь освоить умение вести научную дискуссию, планировать работу, распределять поручения;</w:t>
      </w:r>
    </w:p>
    <w:p w:rsidR="000C3A13" w:rsidRPr="00721289" w:rsidRDefault="000C3A13" w:rsidP="0072128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научить анализировать свою деятельность;</w:t>
      </w:r>
    </w:p>
    <w:p w:rsidR="000C3A13" w:rsidRPr="00721289" w:rsidRDefault="000C3A13" w:rsidP="0072128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научить ребенка пользоваться полученным опытом в различных сферах жизни;</w:t>
      </w:r>
    </w:p>
    <w:p w:rsidR="000C3A13" w:rsidRPr="00721289" w:rsidRDefault="000C3A13" w:rsidP="0072128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помочь в освоении социально значимого опыта межличностных отношений;</w:t>
      </w:r>
    </w:p>
    <w:p w:rsidR="000C3A13" w:rsidRPr="00721289" w:rsidRDefault="000C3A13" w:rsidP="0072128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актуализировать ценность собственного развития, обучить навыкам построения перспектив дальнейшего развития;</w:t>
      </w:r>
    </w:p>
    <w:p w:rsidR="000C3A13" w:rsidRPr="00721289" w:rsidRDefault="000C3A13" w:rsidP="0072128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способствовать появлению у ребенка активной жизненной позиции, осознания себя творцом собственной жизни;</w:t>
      </w:r>
    </w:p>
    <w:p w:rsidR="000C3A13" w:rsidRPr="00721289" w:rsidRDefault="000C3A13" w:rsidP="00721289">
      <w:pPr>
        <w:pStyle w:val="a3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научить договариваться, </w:t>
      </w:r>
      <w:proofErr w:type="spellStart"/>
      <w:r w:rsidRPr="00721289">
        <w:rPr>
          <w:sz w:val="28"/>
          <w:szCs w:val="28"/>
        </w:rPr>
        <w:t>согласуя</w:t>
      </w:r>
      <w:proofErr w:type="spellEnd"/>
      <w:r w:rsidRPr="00721289">
        <w:rPr>
          <w:sz w:val="28"/>
          <w:szCs w:val="28"/>
        </w:rPr>
        <w:t xml:space="preserve"> свои личные интересы с интересами других членов группы, навыков действовать конструктивно и не допускать конфликтов.</w:t>
      </w:r>
    </w:p>
    <w:p w:rsidR="000C3A13" w:rsidRPr="00721289" w:rsidRDefault="000C3A13" w:rsidP="00721289">
      <w:pPr>
        <w:spacing w:line="360" w:lineRule="auto"/>
        <w:ind w:firstLine="709"/>
        <w:jc w:val="both"/>
        <w:rPr>
          <w:b/>
          <w:sz w:val="28"/>
          <w:szCs w:val="28"/>
        </w:rPr>
        <w:sectPr w:rsidR="000C3A13" w:rsidRPr="00721289" w:rsidSect="00721289">
          <w:pgSz w:w="11906" w:h="16838"/>
          <w:pgMar w:top="1134" w:right="1134" w:bottom="1134" w:left="1134" w:header="708" w:footer="708" w:gutter="0"/>
          <w:cols w:space="708"/>
          <w:titlePg/>
          <w:docGrid w:linePitch="381"/>
        </w:sectPr>
      </w:pPr>
    </w:p>
    <w:p w:rsidR="000C3A13" w:rsidRPr="00721289" w:rsidRDefault="000C3A13" w:rsidP="0072128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1289">
        <w:rPr>
          <w:b/>
          <w:sz w:val="28"/>
          <w:szCs w:val="28"/>
        </w:rPr>
        <w:lastRenderedPageBreak/>
        <w:t>Предполагаемые результаты:</w:t>
      </w:r>
    </w:p>
    <w:tbl>
      <w:tblPr>
        <w:tblStyle w:val="a4"/>
        <w:tblW w:w="10915" w:type="dxa"/>
        <w:tblInd w:w="-572" w:type="dxa"/>
        <w:tblLook w:val="04A0" w:firstRow="1" w:lastRow="0" w:firstColumn="1" w:lastColumn="0" w:noHBand="0" w:noVBand="1"/>
      </w:tblPr>
      <w:tblGrid>
        <w:gridCol w:w="2482"/>
        <w:gridCol w:w="2434"/>
        <w:gridCol w:w="2855"/>
        <w:gridCol w:w="3144"/>
      </w:tblGrid>
      <w:tr w:rsidR="00AF7177" w:rsidRPr="00721289" w:rsidTr="00AF7177">
        <w:tc>
          <w:tcPr>
            <w:tcW w:w="2476" w:type="dxa"/>
          </w:tcPr>
          <w:p w:rsidR="000C3A13" w:rsidRPr="00721289" w:rsidRDefault="000C3A13" w:rsidP="00AF7177">
            <w:pPr>
              <w:spacing w:line="360" w:lineRule="auto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 xml:space="preserve">Формулировка результата </w:t>
            </w:r>
          </w:p>
        </w:tc>
        <w:tc>
          <w:tcPr>
            <w:tcW w:w="2429" w:type="dxa"/>
          </w:tcPr>
          <w:p w:rsidR="000C3A13" w:rsidRPr="00721289" w:rsidRDefault="000C3A13" w:rsidP="00AF7177">
            <w:pPr>
              <w:spacing w:line="360" w:lineRule="auto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Критерии результата</w:t>
            </w:r>
          </w:p>
        </w:tc>
        <w:tc>
          <w:tcPr>
            <w:tcW w:w="2849" w:type="dxa"/>
          </w:tcPr>
          <w:p w:rsidR="000C3A13" w:rsidRPr="00721289" w:rsidRDefault="000C3A13" w:rsidP="00AF7177">
            <w:pPr>
              <w:spacing w:line="360" w:lineRule="auto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Показатели результата</w:t>
            </w:r>
          </w:p>
        </w:tc>
        <w:tc>
          <w:tcPr>
            <w:tcW w:w="3161" w:type="dxa"/>
          </w:tcPr>
          <w:p w:rsidR="000C3A13" w:rsidRPr="00721289" w:rsidRDefault="000C3A13" w:rsidP="00AF7177">
            <w:pPr>
              <w:spacing w:line="360" w:lineRule="auto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Способы оценки и фиксации результата</w:t>
            </w:r>
          </w:p>
        </w:tc>
      </w:tr>
      <w:tr w:rsidR="00AF7177" w:rsidRPr="00721289" w:rsidTr="00AF7177">
        <w:tc>
          <w:tcPr>
            <w:tcW w:w="2476" w:type="dxa"/>
            <w:vMerge w:val="restart"/>
          </w:tcPr>
          <w:p w:rsidR="000C3A13" w:rsidRPr="00721289" w:rsidRDefault="000C3A13" w:rsidP="00AF7177">
            <w:pPr>
              <w:spacing w:line="360" w:lineRule="auto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Демонстрация подростками интереса к технической науки в России, ценностного отношения к научным достижениям.</w:t>
            </w:r>
          </w:p>
        </w:tc>
        <w:tc>
          <w:tcPr>
            <w:tcW w:w="2429" w:type="dxa"/>
          </w:tcPr>
          <w:p w:rsidR="000C3A13" w:rsidRPr="00721289" w:rsidRDefault="000C3A13" w:rsidP="00AF7177">
            <w:pPr>
              <w:spacing w:line="360" w:lineRule="auto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Познавательный  (когнитивный)     критерий</w:t>
            </w:r>
          </w:p>
        </w:tc>
        <w:tc>
          <w:tcPr>
            <w:tcW w:w="2849" w:type="dxa"/>
          </w:tcPr>
          <w:p w:rsidR="000C3A13" w:rsidRPr="00721289" w:rsidRDefault="000C3A13" w:rsidP="00AF7177">
            <w:pPr>
              <w:pStyle w:val="a3"/>
              <w:numPr>
                <w:ilvl w:val="0"/>
                <w:numId w:val="4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 xml:space="preserve">Знают </w:t>
            </w:r>
            <w:r w:rsidR="00DE4274" w:rsidRPr="00721289">
              <w:rPr>
                <w:sz w:val="28"/>
                <w:szCs w:val="28"/>
              </w:rPr>
              <w:t>о деятельности Российских ученых в сфере мирного атома</w:t>
            </w:r>
          </w:p>
        </w:tc>
        <w:tc>
          <w:tcPr>
            <w:tcW w:w="3161" w:type="dxa"/>
          </w:tcPr>
          <w:p w:rsidR="000C3A13" w:rsidRPr="00721289" w:rsidRDefault="000C3A13" w:rsidP="00AF7177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Защита своего кейса</w:t>
            </w:r>
          </w:p>
          <w:p w:rsidR="000C3A13" w:rsidRPr="00721289" w:rsidRDefault="000C3A13" w:rsidP="00AF7177">
            <w:pPr>
              <w:pStyle w:val="a3"/>
              <w:numPr>
                <w:ilvl w:val="0"/>
                <w:numId w:val="5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Участ</w:t>
            </w:r>
            <w:r w:rsidR="00DE4274" w:rsidRPr="00721289">
              <w:rPr>
                <w:sz w:val="28"/>
                <w:szCs w:val="28"/>
              </w:rPr>
              <w:t>ие ребенка в научных дискуссиях во время ИТ-каникул</w:t>
            </w:r>
          </w:p>
        </w:tc>
      </w:tr>
      <w:tr w:rsidR="00AF7177" w:rsidRPr="00721289" w:rsidTr="00AF7177">
        <w:tc>
          <w:tcPr>
            <w:tcW w:w="2476" w:type="dxa"/>
            <w:vMerge/>
          </w:tcPr>
          <w:p w:rsidR="000C3A13" w:rsidRPr="00721289" w:rsidRDefault="000C3A13" w:rsidP="00AF71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0C3A13" w:rsidRPr="00721289" w:rsidRDefault="000C3A13" w:rsidP="00AF7177">
            <w:pPr>
              <w:spacing w:line="360" w:lineRule="auto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Формирование у ребенка представления о научной картине мира (ценностный, эмоциональный, «</w:t>
            </w:r>
            <w:proofErr w:type="spellStart"/>
            <w:r w:rsidRPr="00721289">
              <w:rPr>
                <w:sz w:val="28"/>
                <w:szCs w:val="28"/>
              </w:rPr>
              <w:t>отношенческий</w:t>
            </w:r>
            <w:proofErr w:type="spellEnd"/>
            <w:r w:rsidRPr="00721289">
              <w:rPr>
                <w:sz w:val="28"/>
                <w:szCs w:val="28"/>
              </w:rPr>
              <w:t>», мотивационный) критерий</w:t>
            </w:r>
          </w:p>
        </w:tc>
        <w:tc>
          <w:tcPr>
            <w:tcW w:w="2849" w:type="dxa"/>
          </w:tcPr>
          <w:p w:rsidR="000C3A13" w:rsidRPr="00721289" w:rsidRDefault="000C3A13" w:rsidP="00AF7177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 xml:space="preserve">Участники </w:t>
            </w:r>
            <w:r w:rsidR="00DE4274" w:rsidRPr="00721289">
              <w:rPr>
                <w:sz w:val="28"/>
                <w:szCs w:val="28"/>
              </w:rPr>
              <w:t xml:space="preserve">ИТ-каникул </w:t>
            </w:r>
            <w:r w:rsidRPr="00721289">
              <w:rPr>
                <w:sz w:val="28"/>
                <w:szCs w:val="28"/>
              </w:rPr>
              <w:t>демонстрируют в ходе деятельности положительное отношение к научно- исследовательской деятельности.</w:t>
            </w:r>
          </w:p>
          <w:p w:rsidR="000C3A13" w:rsidRPr="00721289" w:rsidRDefault="000C3A13" w:rsidP="00AF7177">
            <w:pPr>
              <w:pStyle w:val="a3"/>
              <w:numPr>
                <w:ilvl w:val="0"/>
                <w:numId w:val="6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Демонстрируют интерес к инженерным специальностям.</w:t>
            </w:r>
          </w:p>
        </w:tc>
        <w:tc>
          <w:tcPr>
            <w:tcW w:w="3161" w:type="dxa"/>
          </w:tcPr>
          <w:p w:rsidR="000C3A13" w:rsidRPr="00721289" w:rsidRDefault="000C3A13" w:rsidP="00AF7177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Анализ вовлеченности участников в систему стимулирования</w:t>
            </w:r>
            <w:r w:rsidR="00DE4274" w:rsidRPr="00721289">
              <w:rPr>
                <w:sz w:val="28"/>
                <w:szCs w:val="28"/>
              </w:rPr>
              <w:t>.</w:t>
            </w:r>
          </w:p>
          <w:p w:rsidR="000C3A13" w:rsidRPr="00721289" w:rsidRDefault="000C3A13" w:rsidP="00AF7177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 xml:space="preserve">Наблюдение за подростками в ходе </w:t>
            </w:r>
            <w:r w:rsidR="00DE4274" w:rsidRPr="00721289">
              <w:rPr>
                <w:sz w:val="28"/>
                <w:szCs w:val="28"/>
              </w:rPr>
              <w:t>мастер-классов</w:t>
            </w:r>
          </w:p>
        </w:tc>
      </w:tr>
      <w:tr w:rsidR="00AF7177" w:rsidRPr="00721289" w:rsidTr="00AF7177">
        <w:tc>
          <w:tcPr>
            <w:tcW w:w="2476" w:type="dxa"/>
            <w:vMerge/>
          </w:tcPr>
          <w:p w:rsidR="000C3A13" w:rsidRPr="00721289" w:rsidRDefault="000C3A13" w:rsidP="00AF71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0C3A13" w:rsidRPr="00721289" w:rsidRDefault="000C3A13" w:rsidP="00AF717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21289">
              <w:rPr>
                <w:sz w:val="28"/>
                <w:szCs w:val="28"/>
              </w:rPr>
              <w:t>деятельностный</w:t>
            </w:r>
            <w:proofErr w:type="spellEnd"/>
            <w:r w:rsidRPr="00721289">
              <w:rPr>
                <w:sz w:val="28"/>
                <w:szCs w:val="28"/>
              </w:rPr>
              <w:t xml:space="preserve"> (поведенческий) критерий</w:t>
            </w:r>
          </w:p>
        </w:tc>
        <w:tc>
          <w:tcPr>
            <w:tcW w:w="2849" w:type="dxa"/>
          </w:tcPr>
          <w:p w:rsidR="000C3A13" w:rsidRPr="00721289" w:rsidRDefault="000C3A13" w:rsidP="00AF7177">
            <w:pPr>
              <w:pStyle w:val="a3"/>
              <w:numPr>
                <w:ilvl w:val="0"/>
                <w:numId w:val="8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Подростки имеют положительный опыт выполнения исследований, демонстрир</w:t>
            </w:r>
            <w:r w:rsidR="00DE4274" w:rsidRPr="00721289">
              <w:rPr>
                <w:sz w:val="28"/>
                <w:szCs w:val="28"/>
              </w:rPr>
              <w:t>уют знания и умения при создании лодки.</w:t>
            </w:r>
          </w:p>
          <w:p w:rsidR="000C3A13" w:rsidRPr="00721289" w:rsidRDefault="000C3A13" w:rsidP="00AF7177">
            <w:pPr>
              <w:pStyle w:val="a3"/>
              <w:numPr>
                <w:ilvl w:val="0"/>
                <w:numId w:val="8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 xml:space="preserve">Участники </w:t>
            </w:r>
            <w:r w:rsidR="00DE4274" w:rsidRPr="00721289">
              <w:rPr>
                <w:sz w:val="28"/>
                <w:szCs w:val="28"/>
              </w:rPr>
              <w:t>ИТ-каникул</w:t>
            </w:r>
            <w:r w:rsidRPr="00721289">
              <w:rPr>
                <w:sz w:val="28"/>
                <w:szCs w:val="28"/>
              </w:rPr>
              <w:t xml:space="preserve"> умеют </w:t>
            </w:r>
            <w:r w:rsidRPr="00721289">
              <w:rPr>
                <w:sz w:val="28"/>
                <w:szCs w:val="28"/>
              </w:rPr>
              <w:lastRenderedPageBreak/>
              <w:t>работать в команде, использовать различные ресурсы для достижения поставленных целей.</w:t>
            </w:r>
          </w:p>
          <w:p w:rsidR="000C3A13" w:rsidRPr="00721289" w:rsidRDefault="000C3A13" w:rsidP="00AF7177">
            <w:pPr>
              <w:pStyle w:val="a3"/>
              <w:numPr>
                <w:ilvl w:val="0"/>
                <w:numId w:val="8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 xml:space="preserve">Демонстрируют свои достижения другим участникам программы. </w:t>
            </w:r>
          </w:p>
          <w:p w:rsidR="000C3A13" w:rsidRPr="00721289" w:rsidRDefault="00DE4274" w:rsidP="00AF7177">
            <w:pPr>
              <w:pStyle w:val="a3"/>
              <w:numPr>
                <w:ilvl w:val="0"/>
                <w:numId w:val="8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В последствии у</w:t>
            </w:r>
            <w:r w:rsidR="000C3A13" w:rsidRPr="00721289">
              <w:rPr>
                <w:sz w:val="28"/>
                <w:szCs w:val="28"/>
              </w:rPr>
              <w:t>частник интересуется новостями научно-технической области, выставками.</w:t>
            </w:r>
          </w:p>
        </w:tc>
        <w:tc>
          <w:tcPr>
            <w:tcW w:w="3161" w:type="dxa"/>
          </w:tcPr>
          <w:p w:rsidR="000C3A13" w:rsidRPr="00721289" w:rsidRDefault="000C3A13" w:rsidP="00AF7177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lastRenderedPageBreak/>
              <w:t>Дальнейшее участие подростка в различных конкурсах, олимпиадах инженерно-технического характера.</w:t>
            </w:r>
          </w:p>
          <w:p w:rsidR="000C3A13" w:rsidRPr="00721289" w:rsidRDefault="000C3A13" w:rsidP="00AF7177">
            <w:pPr>
              <w:pStyle w:val="a3"/>
              <w:numPr>
                <w:ilvl w:val="0"/>
                <w:numId w:val="9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Наблюдение за личностным ростом участника.</w:t>
            </w:r>
          </w:p>
        </w:tc>
      </w:tr>
      <w:tr w:rsidR="00AF7177" w:rsidRPr="00721289" w:rsidTr="00AF7177">
        <w:tc>
          <w:tcPr>
            <w:tcW w:w="2476" w:type="dxa"/>
            <w:vMerge w:val="restart"/>
          </w:tcPr>
          <w:p w:rsidR="000C3A13" w:rsidRPr="00721289" w:rsidRDefault="000C3A13" w:rsidP="00AF7177">
            <w:pPr>
              <w:spacing w:line="360" w:lineRule="auto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Участник программы обладает необходимым набором качеств для продуктивной научно-исследовательской деятельности</w:t>
            </w:r>
          </w:p>
        </w:tc>
        <w:tc>
          <w:tcPr>
            <w:tcW w:w="2429" w:type="dxa"/>
          </w:tcPr>
          <w:p w:rsidR="000C3A13" w:rsidRPr="00721289" w:rsidRDefault="000C3A13" w:rsidP="00AF7177">
            <w:pPr>
              <w:spacing w:line="360" w:lineRule="auto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познавательный  (когнитивный)     критерий</w:t>
            </w:r>
          </w:p>
        </w:tc>
        <w:tc>
          <w:tcPr>
            <w:tcW w:w="2849" w:type="dxa"/>
          </w:tcPr>
          <w:p w:rsidR="000C3A13" w:rsidRPr="00721289" w:rsidRDefault="000C3A13" w:rsidP="00AF7177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Участники программы знают основные понятия электричества, радиотехники и робототехники, программирования.</w:t>
            </w:r>
          </w:p>
          <w:p w:rsidR="000C3A13" w:rsidRPr="00721289" w:rsidRDefault="000C3A13" w:rsidP="00AF7177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 xml:space="preserve">Знают основы безопасности работы со специализированным оборудованием. </w:t>
            </w:r>
          </w:p>
          <w:p w:rsidR="000C3A13" w:rsidRPr="00721289" w:rsidRDefault="000C3A13" w:rsidP="00AF7177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 xml:space="preserve">Обладает набором теоретических </w:t>
            </w:r>
            <w:r w:rsidRPr="00721289">
              <w:rPr>
                <w:sz w:val="28"/>
                <w:szCs w:val="28"/>
              </w:rPr>
              <w:lastRenderedPageBreak/>
              <w:t>знаний по методологии решений инженерных задач, основывающейся на творческом подходе (дизайн-мышление).</w:t>
            </w:r>
          </w:p>
          <w:p w:rsidR="000C3A13" w:rsidRPr="00721289" w:rsidRDefault="000C3A13" w:rsidP="00AF7177">
            <w:pPr>
              <w:pStyle w:val="a3"/>
              <w:numPr>
                <w:ilvl w:val="0"/>
                <w:numId w:val="10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Подросток знает как грамотно построить выступление, подготовить презентацию.</w:t>
            </w:r>
          </w:p>
        </w:tc>
        <w:tc>
          <w:tcPr>
            <w:tcW w:w="3161" w:type="dxa"/>
          </w:tcPr>
          <w:p w:rsidR="000C3A13" w:rsidRPr="00721289" w:rsidRDefault="000C3A13" w:rsidP="00AF7177">
            <w:pPr>
              <w:pStyle w:val="a3"/>
              <w:numPr>
                <w:ilvl w:val="0"/>
                <w:numId w:val="11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lastRenderedPageBreak/>
              <w:t>Кейс-задания по определению проблемы.</w:t>
            </w:r>
          </w:p>
          <w:p w:rsidR="000C3A13" w:rsidRPr="00721289" w:rsidRDefault="000C3A13" w:rsidP="00AF7177">
            <w:pPr>
              <w:pStyle w:val="a3"/>
              <w:numPr>
                <w:ilvl w:val="0"/>
                <w:numId w:val="11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Презентация про</w:t>
            </w:r>
            <w:r w:rsidR="00CD09B7" w:rsidRPr="00721289">
              <w:rPr>
                <w:sz w:val="28"/>
                <w:szCs w:val="28"/>
              </w:rPr>
              <w:t>тотипа решения у участника программы.</w:t>
            </w:r>
          </w:p>
          <w:p w:rsidR="000C3A13" w:rsidRPr="00721289" w:rsidRDefault="000C3A13" w:rsidP="00AF7177">
            <w:pPr>
              <w:pStyle w:val="a3"/>
              <w:numPr>
                <w:ilvl w:val="0"/>
                <w:numId w:val="11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Презентация своего кейса.</w:t>
            </w:r>
          </w:p>
          <w:p w:rsidR="000C3A13" w:rsidRPr="00721289" w:rsidRDefault="000C3A13" w:rsidP="00AF7177">
            <w:pPr>
              <w:pStyle w:val="a3"/>
              <w:numPr>
                <w:ilvl w:val="0"/>
                <w:numId w:val="11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Участие ребенка в научных дискуссиях</w:t>
            </w:r>
          </w:p>
        </w:tc>
      </w:tr>
      <w:tr w:rsidR="00AF7177" w:rsidRPr="00721289" w:rsidTr="00AF7177">
        <w:tc>
          <w:tcPr>
            <w:tcW w:w="2476" w:type="dxa"/>
            <w:vMerge/>
          </w:tcPr>
          <w:p w:rsidR="000C3A13" w:rsidRPr="00721289" w:rsidRDefault="000C3A13" w:rsidP="00AF71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0C3A13" w:rsidRPr="00721289" w:rsidRDefault="000C3A13" w:rsidP="00AF7177">
            <w:pPr>
              <w:spacing w:line="360" w:lineRule="auto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Формирование у ребенка научной картины мира (ценностный, эмоциональный, «</w:t>
            </w:r>
            <w:proofErr w:type="spellStart"/>
            <w:r w:rsidRPr="00721289">
              <w:rPr>
                <w:sz w:val="28"/>
                <w:szCs w:val="28"/>
              </w:rPr>
              <w:t>отношенческий</w:t>
            </w:r>
            <w:proofErr w:type="spellEnd"/>
            <w:r w:rsidRPr="00721289">
              <w:rPr>
                <w:sz w:val="28"/>
                <w:szCs w:val="28"/>
              </w:rPr>
              <w:t>», мотивационный) критерий</w:t>
            </w:r>
          </w:p>
        </w:tc>
        <w:tc>
          <w:tcPr>
            <w:tcW w:w="2849" w:type="dxa"/>
          </w:tcPr>
          <w:p w:rsidR="000C3A13" w:rsidRPr="00721289" w:rsidRDefault="000C3A13" w:rsidP="00AF7177">
            <w:pPr>
              <w:pStyle w:val="a3"/>
              <w:numPr>
                <w:ilvl w:val="0"/>
                <w:numId w:val="12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Участник не боится ответственности, исполняет взятые обязательства.</w:t>
            </w:r>
          </w:p>
          <w:p w:rsidR="000C3A13" w:rsidRPr="00721289" w:rsidRDefault="000C3A13" w:rsidP="00AF7177">
            <w:pPr>
              <w:pStyle w:val="a3"/>
              <w:numPr>
                <w:ilvl w:val="0"/>
                <w:numId w:val="12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Участник позитивно воспринимает любую идею.</w:t>
            </w:r>
          </w:p>
          <w:p w:rsidR="000C3A13" w:rsidRPr="00721289" w:rsidRDefault="000C3A13" w:rsidP="00AF7177">
            <w:pPr>
              <w:pStyle w:val="a3"/>
              <w:numPr>
                <w:ilvl w:val="0"/>
                <w:numId w:val="12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Участники доводит начатое до конца.</w:t>
            </w:r>
          </w:p>
        </w:tc>
        <w:tc>
          <w:tcPr>
            <w:tcW w:w="3161" w:type="dxa"/>
          </w:tcPr>
          <w:p w:rsidR="000C3A13" w:rsidRPr="00721289" w:rsidRDefault="000C3A13" w:rsidP="00AF7177">
            <w:pPr>
              <w:pStyle w:val="a3"/>
              <w:numPr>
                <w:ilvl w:val="0"/>
                <w:numId w:val="14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 xml:space="preserve">Анализ выполнения поручений </w:t>
            </w:r>
            <w:r w:rsidR="00DE4274" w:rsidRPr="00721289">
              <w:rPr>
                <w:sz w:val="28"/>
                <w:szCs w:val="28"/>
              </w:rPr>
              <w:t xml:space="preserve">от команды </w:t>
            </w:r>
            <w:r w:rsidRPr="00721289">
              <w:rPr>
                <w:sz w:val="28"/>
                <w:szCs w:val="28"/>
              </w:rPr>
              <w:t xml:space="preserve">участником </w:t>
            </w:r>
            <w:r w:rsidR="00DE4274" w:rsidRPr="00721289">
              <w:rPr>
                <w:sz w:val="28"/>
                <w:szCs w:val="28"/>
              </w:rPr>
              <w:t>ИТ-каникул</w:t>
            </w:r>
          </w:p>
          <w:p w:rsidR="000C3A13" w:rsidRPr="00721289" w:rsidRDefault="000C3A13" w:rsidP="00AF717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F7177" w:rsidRPr="00721289" w:rsidTr="00AF7177">
        <w:tc>
          <w:tcPr>
            <w:tcW w:w="2476" w:type="dxa"/>
            <w:vMerge/>
          </w:tcPr>
          <w:p w:rsidR="000C3A13" w:rsidRPr="00721289" w:rsidRDefault="000C3A13" w:rsidP="00AF717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0C3A13" w:rsidRPr="00721289" w:rsidRDefault="000C3A13" w:rsidP="00AF717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721289">
              <w:rPr>
                <w:sz w:val="28"/>
                <w:szCs w:val="28"/>
              </w:rPr>
              <w:t>деятельностный</w:t>
            </w:r>
            <w:proofErr w:type="spellEnd"/>
            <w:r w:rsidRPr="00721289">
              <w:rPr>
                <w:sz w:val="28"/>
                <w:szCs w:val="28"/>
              </w:rPr>
              <w:t xml:space="preserve"> (поведенческий) критерий</w:t>
            </w:r>
          </w:p>
        </w:tc>
        <w:tc>
          <w:tcPr>
            <w:tcW w:w="2849" w:type="dxa"/>
          </w:tcPr>
          <w:p w:rsidR="000C3A13" w:rsidRPr="00721289" w:rsidRDefault="000C3A13" w:rsidP="00AF7177">
            <w:pPr>
              <w:pStyle w:val="a3"/>
              <w:numPr>
                <w:ilvl w:val="0"/>
                <w:numId w:val="13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Участники умеют ставить цели.</w:t>
            </w:r>
          </w:p>
          <w:p w:rsidR="000C3A13" w:rsidRPr="00721289" w:rsidRDefault="000C3A13" w:rsidP="00AF7177">
            <w:pPr>
              <w:pStyle w:val="a3"/>
              <w:numPr>
                <w:ilvl w:val="0"/>
                <w:numId w:val="13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 xml:space="preserve">Участники умеют делать выводы, </w:t>
            </w:r>
            <w:r w:rsidRPr="00721289">
              <w:rPr>
                <w:sz w:val="28"/>
                <w:szCs w:val="28"/>
              </w:rPr>
              <w:lastRenderedPageBreak/>
              <w:t>анализировать и структурировать информацию.</w:t>
            </w:r>
          </w:p>
          <w:p w:rsidR="000C3A13" w:rsidRPr="00721289" w:rsidRDefault="000C3A13" w:rsidP="00AF7177">
            <w:pPr>
              <w:pStyle w:val="a3"/>
              <w:numPr>
                <w:ilvl w:val="0"/>
                <w:numId w:val="13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Умеют планировать свою работу.</w:t>
            </w:r>
          </w:p>
        </w:tc>
        <w:tc>
          <w:tcPr>
            <w:tcW w:w="3161" w:type="dxa"/>
          </w:tcPr>
          <w:p w:rsidR="000C3A13" w:rsidRPr="00721289" w:rsidRDefault="000C3A13" w:rsidP="00AF7177">
            <w:pPr>
              <w:pStyle w:val="a3"/>
              <w:numPr>
                <w:ilvl w:val="0"/>
                <w:numId w:val="15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lastRenderedPageBreak/>
              <w:t xml:space="preserve">Степень готовности проекта </w:t>
            </w:r>
          </w:p>
          <w:p w:rsidR="000C3A13" w:rsidRPr="00721289" w:rsidRDefault="000C3A13" w:rsidP="00AF7177">
            <w:pPr>
              <w:pStyle w:val="a3"/>
              <w:numPr>
                <w:ilvl w:val="0"/>
                <w:numId w:val="15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 xml:space="preserve">Наблюдение за личностным ростом участника программы </w:t>
            </w:r>
            <w:r w:rsidRPr="00721289">
              <w:rPr>
                <w:sz w:val="28"/>
                <w:szCs w:val="28"/>
              </w:rPr>
              <w:lastRenderedPageBreak/>
              <w:t>посредством таблицы индивидуального развития.</w:t>
            </w:r>
          </w:p>
          <w:p w:rsidR="000C3A13" w:rsidRPr="00721289" w:rsidRDefault="000C3A13" w:rsidP="00AF7177">
            <w:pPr>
              <w:pStyle w:val="a3"/>
              <w:numPr>
                <w:ilvl w:val="0"/>
                <w:numId w:val="15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Оценка плана работы над кейсом, составленного участником.</w:t>
            </w:r>
          </w:p>
        </w:tc>
      </w:tr>
    </w:tbl>
    <w:p w:rsidR="000C3A13" w:rsidRPr="00721289" w:rsidRDefault="000C3A13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09B7" w:rsidRPr="00721289" w:rsidRDefault="00CD09B7" w:rsidP="00AF7177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721289">
        <w:rPr>
          <w:b/>
          <w:color w:val="000000"/>
          <w:sz w:val="28"/>
          <w:szCs w:val="28"/>
        </w:rPr>
        <w:t>План мероприятия:</w:t>
      </w:r>
    </w:p>
    <w:p w:rsidR="00CD09B7" w:rsidRPr="00721289" w:rsidRDefault="00CD09B7" w:rsidP="00AF7177">
      <w:pPr>
        <w:spacing w:line="360" w:lineRule="auto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10:00 – 10:10 Регистрация команд</w:t>
      </w:r>
    </w:p>
    <w:p w:rsidR="00CD09B7" w:rsidRPr="00721289" w:rsidRDefault="00CD09B7" w:rsidP="00AF7177">
      <w:pPr>
        <w:spacing w:line="360" w:lineRule="auto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10:10 – 10:30 Запуск ИТ-каникул</w:t>
      </w:r>
    </w:p>
    <w:p w:rsidR="00CD09B7" w:rsidRPr="00721289" w:rsidRDefault="00CD09B7" w:rsidP="00AF7177">
      <w:pPr>
        <w:spacing w:line="360" w:lineRule="auto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10:30 – 11:15 Работа в группе</w:t>
      </w:r>
    </w:p>
    <w:p w:rsidR="00CD09B7" w:rsidRPr="00721289" w:rsidRDefault="00CD09B7" w:rsidP="00AF7177">
      <w:pPr>
        <w:spacing w:line="360" w:lineRule="auto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11:15 – 11:45 Мастер-класс по физическим расчетам конструкции лодки</w:t>
      </w:r>
    </w:p>
    <w:p w:rsidR="00CD09B7" w:rsidRPr="00721289" w:rsidRDefault="00CD09B7" w:rsidP="00AF7177">
      <w:pPr>
        <w:spacing w:line="360" w:lineRule="auto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 xml:space="preserve">12:00 – 12:30 Мастер-класс по программированию </w:t>
      </w:r>
      <w:proofErr w:type="spellStart"/>
      <w:r w:rsidRPr="00721289">
        <w:rPr>
          <w:color w:val="000000"/>
          <w:sz w:val="28"/>
          <w:szCs w:val="28"/>
        </w:rPr>
        <w:t>Arduino</w:t>
      </w:r>
      <w:proofErr w:type="spellEnd"/>
      <w:r w:rsidRPr="00721289">
        <w:rPr>
          <w:color w:val="000000"/>
          <w:sz w:val="28"/>
          <w:szCs w:val="28"/>
        </w:rPr>
        <w:t xml:space="preserve"> (моторы, сервопривод)</w:t>
      </w:r>
    </w:p>
    <w:p w:rsidR="00CD09B7" w:rsidRPr="00721289" w:rsidRDefault="00CD09B7" w:rsidP="00AF7177">
      <w:pPr>
        <w:spacing w:line="360" w:lineRule="auto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12:00 – 12:30 Мастер-класс по моделированию</w:t>
      </w:r>
    </w:p>
    <w:p w:rsidR="00CD09B7" w:rsidRPr="00721289" w:rsidRDefault="00CD09B7" w:rsidP="00AF7177">
      <w:pPr>
        <w:spacing w:line="360" w:lineRule="auto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 xml:space="preserve">13:15 – 13:45 Мастер-класс по программированию </w:t>
      </w:r>
      <w:proofErr w:type="spellStart"/>
      <w:r w:rsidRPr="00721289">
        <w:rPr>
          <w:color w:val="000000"/>
          <w:sz w:val="28"/>
          <w:szCs w:val="28"/>
        </w:rPr>
        <w:t>Arduino</w:t>
      </w:r>
      <w:proofErr w:type="spellEnd"/>
      <w:r w:rsidRPr="00721289">
        <w:rPr>
          <w:color w:val="000000"/>
          <w:sz w:val="28"/>
          <w:szCs w:val="28"/>
        </w:rPr>
        <w:t xml:space="preserve"> (ультразвуковой датчик)</w:t>
      </w:r>
    </w:p>
    <w:p w:rsidR="00CD09B7" w:rsidRPr="00721289" w:rsidRDefault="00CD09B7" w:rsidP="00AF7177">
      <w:pPr>
        <w:spacing w:line="360" w:lineRule="auto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14:00 – 15:00 Обед</w:t>
      </w:r>
    </w:p>
    <w:p w:rsidR="00CD09B7" w:rsidRPr="00721289" w:rsidRDefault="00CD09B7" w:rsidP="00AF7177">
      <w:pPr>
        <w:spacing w:line="360" w:lineRule="auto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15:00 – 15:30 Доработка лодки</w:t>
      </w:r>
    </w:p>
    <w:p w:rsidR="00CD09B7" w:rsidRPr="00721289" w:rsidRDefault="00CD09B7" w:rsidP="00AF7177">
      <w:pPr>
        <w:spacing w:line="360" w:lineRule="auto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15:30 – 16:00 Запуск лодок</w:t>
      </w:r>
    </w:p>
    <w:p w:rsidR="00CD09B7" w:rsidRPr="00721289" w:rsidRDefault="00CD09B7" w:rsidP="00AF717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1289">
        <w:rPr>
          <w:rStyle w:val="a6"/>
          <w:sz w:val="28"/>
          <w:szCs w:val="28"/>
        </w:rPr>
        <w:t>Легенда для учащихся:</w:t>
      </w:r>
    </w:p>
    <w:p w:rsidR="00270A58" w:rsidRPr="003025EA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3025EA">
        <w:rPr>
          <w:sz w:val="28"/>
          <w:szCs w:val="28"/>
        </w:rPr>
        <w:t xml:space="preserve">Северный морской путь – судоходный маршрут и главная морская коммуникация в российской Арктике. Одна из стратегических целей </w:t>
      </w:r>
      <w:proofErr w:type="spellStart"/>
      <w:r w:rsidRPr="003025EA">
        <w:rPr>
          <w:sz w:val="28"/>
          <w:szCs w:val="28"/>
        </w:rPr>
        <w:t>Госкорпорации</w:t>
      </w:r>
      <w:proofErr w:type="spellEnd"/>
      <w:r w:rsidRPr="003025EA">
        <w:rPr>
          <w:sz w:val="28"/>
          <w:szCs w:val="28"/>
        </w:rPr>
        <w:t xml:space="preserve"> «</w:t>
      </w:r>
      <w:proofErr w:type="spellStart"/>
      <w:r w:rsidRPr="003025EA">
        <w:rPr>
          <w:sz w:val="28"/>
          <w:szCs w:val="28"/>
        </w:rPr>
        <w:t>Росатом</w:t>
      </w:r>
      <w:proofErr w:type="spellEnd"/>
      <w:r w:rsidRPr="003025EA">
        <w:rPr>
          <w:sz w:val="28"/>
          <w:szCs w:val="28"/>
        </w:rPr>
        <w:t>» - сделать Северный морской путь эффективной транспортной артерией, связывающей Европу, Россию и Азиатско-Тихоокеанский регион.</w:t>
      </w:r>
    </w:p>
    <w:p w:rsidR="00270A58" w:rsidRPr="003025EA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3025EA">
        <w:rPr>
          <w:sz w:val="28"/>
          <w:szCs w:val="28"/>
        </w:rPr>
        <w:t xml:space="preserve">Россия обладает единственным в мире атомным ледокольным флотом, призванным на основе применения передовых ядерных достижений решать </w:t>
      </w:r>
      <w:r w:rsidRPr="003025EA">
        <w:rPr>
          <w:sz w:val="28"/>
          <w:szCs w:val="28"/>
        </w:rPr>
        <w:lastRenderedPageBreak/>
        <w:t>задачи обеспечения национального присутствия в Арктике. С его появлением началось настоящее освоение Крайнего Севера. </w:t>
      </w:r>
    </w:p>
    <w:p w:rsidR="00270A58" w:rsidRPr="003025EA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3025EA">
        <w:rPr>
          <w:sz w:val="28"/>
          <w:szCs w:val="28"/>
        </w:rPr>
        <w:t>(https://www.rosatom.ru)</w:t>
      </w:r>
    </w:p>
    <w:p w:rsidR="00CD09B7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3025EA">
        <w:rPr>
          <w:sz w:val="28"/>
          <w:szCs w:val="28"/>
        </w:rPr>
        <w:t>Ваша команда призвана помочь в развитии флота, для начала необходимо разработать макет корабля, который сможет не только плыть, но и определять наличие ледников и поворачивать в автоматическом режиме судно в другую сторону.</w:t>
      </w:r>
    </w:p>
    <w:p w:rsidR="00CD09B7" w:rsidRPr="00721289" w:rsidRDefault="00CD09B7" w:rsidP="0072128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21289">
        <w:rPr>
          <w:b/>
          <w:color w:val="000000"/>
          <w:sz w:val="28"/>
          <w:szCs w:val="28"/>
        </w:rPr>
        <w:t>Техническое задание</w:t>
      </w:r>
    </w:p>
    <w:p w:rsidR="00CD09B7" w:rsidRPr="00721289" w:rsidRDefault="00CD09B7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 xml:space="preserve">Необходимо изготовить водное устройство (далее — «устройство»), способное двигаться по поверхности воды и не тонуть. </w:t>
      </w:r>
    </w:p>
    <w:p w:rsidR="00CD09B7" w:rsidRPr="00721289" w:rsidRDefault="00CD09B7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color w:val="000000"/>
          <w:sz w:val="28"/>
          <w:szCs w:val="28"/>
        </w:rPr>
        <w:t>Стенд для проведения испытания устройства представляет собой резервуар с водой в рабочей зоне, которая содержит стартовую и финишную зоны, две зоны со стенами, участки в виде декоративных островков. Для тестирования устройства разрешено неограниченное посещение зон с объектами в рамках заданного времени. </w:t>
      </w:r>
    </w:p>
    <w:p w:rsidR="00CD09B7" w:rsidRPr="00721289" w:rsidRDefault="00CD09B7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color w:val="000000"/>
          <w:sz w:val="28"/>
          <w:szCs w:val="28"/>
        </w:rPr>
        <w:t>Сценарий прохождения испытания:</w:t>
      </w:r>
    </w:p>
    <w:p w:rsidR="00CD09B7" w:rsidRPr="00721289" w:rsidRDefault="00CD09B7" w:rsidP="00721289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капитан демонстрирует и объясняет конструкцию и принцип действия устройства;</w:t>
      </w:r>
    </w:p>
    <w:p w:rsidR="00CD09B7" w:rsidRPr="00721289" w:rsidRDefault="00CD09B7" w:rsidP="00721289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помощник капитана спускает устройство на воду в стартовую зону;</w:t>
      </w:r>
    </w:p>
    <w:p w:rsidR="00CD09B7" w:rsidRPr="00721289" w:rsidRDefault="00CD09B7" w:rsidP="00721289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по команде судьи устройство начинает движение;</w:t>
      </w:r>
    </w:p>
    <w:p w:rsidR="00CD09B7" w:rsidRPr="00721289" w:rsidRDefault="00CD09B7" w:rsidP="00721289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устройство объезжает препятствия;</w:t>
      </w:r>
    </w:p>
    <w:p w:rsidR="00CD09B7" w:rsidRPr="00721289" w:rsidRDefault="00CD09B7" w:rsidP="00721289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устройство прибывает на финиш и останавливается.</w:t>
      </w:r>
    </w:p>
    <w:p w:rsidR="00CD09B7" w:rsidRPr="00721289" w:rsidRDefault="00CD09B7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color w:val="000000"/>
          <w:sz w:val="28"/>
          <w:szCs w:val="28"/>
        </w:rPr>
        <w:t>В процессе прохождения испытания устройство может касаться бортиков и «берегов островов». </w:t>
      </w:r>
    </w:p>
    <w:p w:rsidR="00CD09B7" w:rsidRPr="00721289" w:rsidRDefault="00CD09B7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color w:val="000000"/>
          <w:sz w:val="28"/>
          <w:szCs w:val="28"/>
        </w:rPr>
        <w:t>Запрещено в процессе прохождения трассы непосредственное (т. е. руками, подручными средствами и т. п.) изменение траектории движения устройства с момента установки ее в зону старта и до прибытия на финиш. Любое подобное событие означает окончание текущей попытки.</w:t>
      </w:r>
    </w:p>
    <w:p w:rsidR="00CD09B7" w:rsidRPr="00721289" w:rsidRDefault="00CD09B7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 </w:t>
      </w:r>
    </w:p>
    <w:p w:rsidR="00CD09B7" w:rsidRPr="00721289" w:rsidRDefault="00CD09B7" w:rsidP="0072128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1289">
        <w:rPr>
          <w:b/>
          <w:color w:val="000000"/>
          <w:sz w:val="28"/>
          <w:szCs w:val="28"/>
        </w:rPr>
        <w:t>В ходе испытания запрещено:</w:t>
      </w:r>
    </w:p>
    <w:p w:rsidR="00CD09B7" w:rsidRPr="00721289" w:rsidRDefault="00CD09B7" w:rsidP="00721289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lastRenderedPageBreak/>
        <w:t>подключать изделие к внешней электросети;</w:t>
      </w:r>
    </w:p>
    <w:p w:rsidR="00CD09B7" w:rsidRPr="00721289" w:rsidRDefault="00CD09B7" w:rsidP="00721289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модифицировать стенд каким бы то ни было способом.</w:t>
      </w:r>
    </w:p>
    <w:p w:rsidR="00CD09B7" w:rsidRPr="00721289" w:rsidRDefault="00CD09B7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09B7" w:rsidRPr="00721289" w:rsidRDefault="00CD09B7" w:rsidP="00721289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color w:val="000000"/>
          <w:sz w:val="28"/>
          <w:szCs w:val="28"/>
        </w:rPr>
        <w:t>Размеры изделия:</w:t>
      </w:r>
    </w:p>
    <w:p w:rsidR="00CD09B7" w:rsidRPr="00721289" w:rsidRDefault="00CD09B7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в рабочей конфигурации полная осадка (погружаемая часть) изделия не должна превышать 100 мм. </w:t>
      </w:r>
    </w:p>
    <w:p w:rsidR="00CD09B7" w:rsidRPr="00721289" w:rsidRDefault="00CD09B7" w:rsidP="00721289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Изделие в рабочей конфигурации не должно содержать:</w:t>
      </w:r>
    </w:p>
    <w:p w:rsidR="00CD09B7" w:rsidRPr="00721289" w:rsidRDefault="00CD09B7" w:rsidP="00721289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любые жидкости и растворы;</w:t>
      </w:r>
    </w:p>
    <w:p w:rsidR="00CD09B7" w:rsidRPr="00721289" w:rsidRDefault="00CD09B7" w:rsidP="00721289">
      <w:pPr>
        <w:pStyle w:val="a3"/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животных суммарной массой свыше 0,010 г.</w:t>
      </w:r>
    </w:p>
    <w:p w:rsidR="00CD09B7" w:rsidRPr="00721289" w:rsidRDefault="00CD09B7" w:rsidP="00721289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color w:val="000000"/>
          <w:sz w:val="28"/>
          <w:szCs w:val="28"/>
        </w:rPr>
        <w:t xml:space="preserve"> При изготовлении изделия запрещено использовать:</w:t>
      </w:r>
    </w:p>
    <w:p w:rsidR="00CD09B7" w:rsidRPr="00721289" w:rsidRDefault="00CD09B7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 xml:space="preserve">любые готовые изделия или наборы, прямо предназначенные для сборки транспортных средств, отвечающих критериям ТЗ (в т. ч. наборы «LEGO» или аналогичные), а также специализированные компоненты этих наборов (в т. ч. готовые гребные винты, </w:t>
      </w:r>
      <w:proofErr w:type="gramStart"/>
      <w:r w:rsidRPr="00721289">
        <w:rPr>
          <w:color w:val="000000"/>
          <w:sz w:val="28"/>
          <w:szCs w:val="28"/>
        </w:rPr>
        <w:t>электронные микроконтроллеры</w:t>
      </w:r>
      <w:proofErr w:type="gramEnd"/>
      <w:r w:rsidRPr="00721289">
        <w:rPr>
          <w:color w:val="000000"/>
          <w:sz w:val="28"/>
          <w:szCs w:val="28"/>
        </w:rPr>
        <w:t xml:space="preserve"> прямо предназначенные для управления любым транспортным средством и т. д.);</w:t>
      </w:r>
    </w:p>
    <w:p w:rsidR="00CD09B7" w:rsidRPr="00721289" w:rsidRDefault="00CD09B7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готовые и/или самодельные ядовитые, взрывчатые (в т. ч. пиротехнические), самовоспламеняющиеся, зловонные или пачкающие компоненты, изделия и составы.</w:t>
      </w:r>
    </w:p>
    <w:p w:rsidR="00CD09B7" w:rsidRPr="00721289" w:rsidRDefault="00CD09B7" w:rsidP="00721289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color w:val="000000"/>
          <w:sz w:val="28"/>
          <w:szCs w:val="28"/>
        </w:rPr>
        <w:t>При изготовлении изделия разрешено использовать:</w:t>
      </w:r>
    </w:p>
    <w:p w:rsidR="00CD09B7" w:rsidRPr="00721289" w:rsidRDefault="00CD09B7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>дерево, полимеры, металлы, стекло, растительные волокна, бумагу, картон, камень и подобные материалы, а также изделия из них (шланги, пластины, пружины, шестерёнки, магниты, верёвки и т. п.);</w:t>
      </w:r>
    </w:p>
    <w:p w:rsidR="00CD09B7" w:rsidRPr="00721289" w:rsidRDefault="00CD09B7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1289">
        <w:rPr>
          <w:color w:val="000000"/>
          <w:sz w:val="28"/>
          <w:szCs w:val="28"/>
        </w:rPr>
        <w:t xml:space="preserve">микроконтроллеры общего </w:t>
      </w:r>
      <w:proofErr w:type="gramStart"/>
      <w:r w:rsidRPr="00721289">
        <w:rPr>
          <w:color w:val="000000"/>
          <w:sz w:val="28"/>
          <w:szCs w:val="28"/>
        </w:rPr>
        <w:t>назначения  (</w:t>
      </w:r>
      <w:proofErr w:type="spellStart"/>
      <w:proofErr w:type="gramEnd"/>
      <w:r w:rsidRPr="00721289">
        <w:rPr>
          <w:color w:val="000000"/>
          <w:sz w:val="28"/>
          <w:szCs w:val="28"/>
        </w:rPr>
        <w:t>Iskra</w:t>
      </w:r>
      <w:proofErr w:type="spellEnd"/>
      <w:r w:rsidRPr="00721289">
        <w:rPr>
          <w:color w:val="000000"/>
          <w:sz w:val="28"/>
          <w:szCs w:val="28"/>
        </w:rPr>
        <w:t xml:space="preserve"> </w:t>
      </w:r>
      <w:proofErr w:type="spellStart"/>
      <w:r w:rsidRPr="00721289">
        <w:rPr>
          <w:color w:val="000000"/>
          <w:sz w:val="28"/>
          <w:szCs w:val="28"/>
        </w:rPr>
        <w:t>mini</w:t>
      </w:r>
      <w:proofErr w:type="spellEnd"/>
      <w:r w:rsidRPr="00721289">
        <w:rPr>
          <w:color w:val="000000"/>
          <w:sz w:val="28"/>
          <w:szCs w:val="28"/>
        </w:rPr>
        <w:t xml:space="preserve">, </w:t>
      </w:r>
      <w:proofErr w:type="spellStart"/>
      <w:r w:rsidRPr="00721289">
        <w:rPr>
          <w:color w:val="000000"/>
          <w:sz w:val="28"/>
          <w:szCs w:val="28"/>
        </w:rPr>
        <w:t>arduiono</w:t>
      </w:r>
      <w:proofErr w:type="spellEnd"/>
      <w:r w:rsidRPr="00721289">
        <w:rPr>
          <w:color w:val="000000"/>
          <w:sz w:val="28"/>
          <w:szCs w:val="28"/>
        </w:rPr>
        <w:t xml:space="preserve">, </w:t>
      </w:r>
      <w:proofErr w:type="spellStart"/>
      <w:r w:rsidRPr="00721289">
        <w:rPr>
          <w:color w:val="000000"/>
          <w:sz w:val="28"/>
          <w:szCs w:val="28"/>
        </w:rPr>
        <w:t>leonardo</w:t>
      </w:r>
      <w:proofErr w:type="spellEnd"/>
      <w:r w:rsidRPr="00721289">
        <w:rPr>
          <w:color w:val="000000"/>
          <w:sz w:val="28"/>
          <w:szCs w:val="28"/>
        </w:rPr>
        <w:t xml:space="preserve"> и т.д.), гальванические элементы и аккумуляторы, электромоторы, датчики, провода, переключатели, разъёмы и т. п.</w:t>
      </w:r>
    </w:p>
    <w:p w:rsidR="00CD09B7" w:rsidRPr="00721289" w:rsidRDefault="00CD09B7" w:rsidP="00721289">
      <w:pPr>
        <w:pStyle w:val="a3"/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color w:val="000000"/>
          <w:sz w:val="28"/>
          <w:szCs w:val="28"/>
        </w:rPr>
        <w:t xml:space="preserve"> В ходе функционирования устройства от него не должны отделяться никакие части.</w:t>
      </w:r>
    </w:p>
    <w:p w:rsidR="00CD09B7" w:rsidRPr="00721289" w:rsidRDefault="00CD09B7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b/>
          <w:color w:val="000000"/>
          <w:sz w:val="28"/>
          <w:szCs w:val="28"/>
        </w:rPr>
        <w:t>Критерии оценки</w:t>
      </w:r>
    </w:p>
    <w:p w:rsidR="00CD09B7" w:rsidRPr="00721289" w:rsidRDefault="00CD09B7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color w:val="000000"/>
          <w:sz w:val="28"/>
          <w:szCs w:val="28"/>
        </w:rPr>
        <w:t>Список выполняемых действий и их «стоимость» в баллах приведены в таблице:</w:t>
      </w:r>
    </w:p>
    <w:tbl>
      <w:tblPr>
        <w:tblW w:w="9776" w:type="dxa"/>
        <w:jc w:val="center"/>
        <w:tblLayout w:type="fixed"/>
        <w:tblLook w:val="0400" w:firstRow="0" w:lastRow="0" w:firstColumn="0" w:lastColumn="0" w:noHBand="0" w:noVBand="1"/>
      </w:tblPr>
      <w:tblGrid>
        <w:gridCol w:w="8642"/>
        <w:gridCol w:w="1134"/>
      </w:tblGrid>
      <w:tr w:rsidR="00CD09B7" w:rsidRPr="00721289" w:rsidTr="00614B72"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D09B7" w:rsidRPr="00721289" w:rsidRDefault="00CD09B7" w:rsidP="0072128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21289">
              <w:rPr>
                <w:b/>
                <w:color w:val="000000"/>
                <w:sz w:val="28"/>
                <w:szCs w:val="28"/>
              </w:rPr>
              <w:lastRenderedPageBreak/>
              <w:t>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D09B7" w:rsidRPr="00721289" w:rsidRDefault="00CD09B7" w:rsidP="0072128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21289">
              <w:rPr>
                <w:b/>
                <w:color w:val="000000"/>
                <w:sz w:val="28"/>
                <w:szCs w:val="28"/>
              </w:rPr>
              <w:t>Баллы </w:t>
            </w:r>
          </w:p>
        </w:tc>
      </w:tr>
      <w:tr w:rsidR="00CD09B7" w:rsidRPr="00721289" w:rsidTr="00614B72"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CD09B7" w:rsidRPr="00721289" w:rsidRDefault="00CD09B7" w:rsidP="00721289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21289">
              <w:rPr>
                <w:color w:val="000000"/>
                <w:sz w:val="28"/>
                <w:szCs w:val="28"/>
              </w:rPr>
              <w:t>Устройство не тонет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D09B7" w:rsidRPr="00721289" w:rsidRDefault="00CD09B7" w:rsidP="00721289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21289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CD09B7" w:rsidRPr="00721289" w:rsidTr="00614B72"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D09B7" w:rsidRPr="00721289" w:rsidRDefault="00CD09B7" w:rsidP="0072128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21289">
              <w:rPr>
                <w:color w:val="000000"/>
                <w:sz w:val="28"/>
                <w:szCs w:val="28"/>
              </w:rPr>
              <w:t>Устройство покинуло стартовую зону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D09B7" w:rsidRPr="00721289" w:rsidRDefault="00CD09B7" w:rsidP="00721289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721289"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CD09B7" w:rsidRPr="00721289" w:rsidTr="00614B72"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D09B7" w:rsidRPr="00721289" w:rsidRDefault="00CD09B7" w:rsidP="0072128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Устройство перемещается и не тонет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D09B7" w:rsidRPr="00721289" w:rsidRDefault="00CD09B7" w:rsidP="00721289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721289">
              <w:rPr>
                <w:b/>
                <w:sz w:val="28"/>
                <w:szCs w:val="28"/>
              </w:rPr>
              <w:t>3</w:t>
            </w:r>
          </w:p>
        </w:tc>
      </w:tr>
      <w:tr w:rsidR="00CD09B7" w:rsidRPr="00721289" w:rsidTr="00614B72"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D09B7" w:rsidRPr="00721289" w:rsidRDefault="00CD09B7" w:rsidP="0072128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Устройство определяет наличия препятствия (стены)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D09B7" w:rsidRPr="00721289" w:rsidRDefault="00CD09B7" w:rsidP="00721289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721289">
              <w:rPr>
                <w:b/>
                <w:sz w:val="28"/>
                <w:szCs w:val="28"/>
              </w:rPr>
              <w:t>3</w:t>
            </w:r>
          </w:p>
        </w:tc>
      </w:tr>
      <w:tr w:rsidR="00CD09B7" w:rsidRPr="00721289" w:rsidTr="00614B72"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D09B7" w:rsidRPr="00721289" w:rsidRDefault="00CD09B7" w:rsidP="0072128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Устройство поворачивает или начинает движение в другую сторону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D09B7" w:rsidRPr="00721289" w:rsidRDefault="00CD09B7" w:rsidP="00721289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721289">
              <w:rPr>
                <w:b/>
                <w:sz w:val="28"/>
                <w:szCs w:val="28"/>
              </w:rPr>
              <w:t>5</w:t>
            </w:r>
          </w:p>
        </w:tc>
      </w:tr>
      <w:tr w:rsidR="00CD09B7" w:rsidRPr="00721289" w:rsidTr="00614B72"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D09B7" w:rsidRPr="00721289" w:rsidRDefault="00CD09B7" w:rsidP="0072128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Устройство поворачивает или начинает движение в другую сторону при наличие препятствия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D09B7" w:rsidRPr="00721289" w:rsidRDefault="00CD09B7" w:rsidP="00721289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721289">
              <w:rPr>
                <w:b/>
                <w:sz w:val="28"/>
                <w:szCs w:val="28"/>
              </w:rPr>
              <w:t>7</w:t>
            </w:r>
          </w:p>
        </w:tc>
      </w:tr>
      <w:tr w:rsidR="00CD09B7" w:rsidRPr="00721289" w:rsidTr="00614B72"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D09B7" w:rsidRPr="00721289" w:rsidRDefault="00CD09B7" w:rsidP="0072128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Устройство дошло до финиша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D09B7" w:rsidRPr="00721289" w:rsidRDefault="00CD09B7" w:rsidP="00721289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721289">
              <w:rPr>
                <w:b/>
                <w:sz w:val="28"/>
                <w:szCs w:val="28"/>
              </w:rPr>
              <w:t>7</w:t>
            </w:r>
          </w:p>
        </w:tc>
      </w:tr>
      <w:tr w:rsidR="00CD09B7" w:rsidRPr="00721289" w:rsidTr="00614B72">
        <w:trPr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D09B7" w:rsidRPr="00721289" w:rsidRDefault="00CD09B7" w:rsidP="0072128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721289">
              <w:rPr>
                <w:sz w:val="28"/>
                <w:szCs w:val="28"/>
              </w:rPr>
              <w:t>Устройство не коснулось бортов и дошло от старта до финиша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D09B7" w:rsidRPr="00721289" w:rsidRDefault="00CD09B7" w:rsidP="00721289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721289">
              <w:rPr>
                <w:b/>
                <w:sz w:val="28"/>
                <w:szCs w:val="28"/>
              </w:rPr>
              <w:t>7</w:t>
            </w:r>
          </w:p>
        </w:tc>
      </w:tr>
    </w:tbl>
    <w:p w:rsidR="00CD09B7" w:rsidRPr="00721289" w:rsidRDefault="00CD09B7" w:rsidP="0072128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CD09B7" w:rsidRPr="00721289" w:rsidRDefault="00CD09B7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color w:val="000000"/>
          <w:sz w:val="28"/>
          <w:szCs w:val="28"/>
        </w:rPr>
        <w:t>Итоговая оценка получается суммированием баллов, набранных в процессе испытания. Максимальное количество баллов за испытание устройства — 35. Максимальное количество попыток 3.</w:t>
      </w:r>
    </w:p>
    <w:p w:rsidR="00CD09B7" w:rsidRPr="00721289" w:rsidRDefault="00CD09B7" w:rsidP="007212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0A58" w:rsidRPr="00721289" w:rsidRDefault="00270A58" w:rsidP="0072128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1289">
        <w:rPr>
          <w:b/>
          <w:sz w:val="28"/>
          <w:szCs w:val="28"/>
        </w:rPr>
        <w:t>Мастер-класс</w:t>
      </w:r>
      <w:r w:rsidRPr="00721289">
        <w:rPr>
          <w:b/>
          <w:color w:val="000000"/>
          <w:sz w:val="28"/>
          <w:szCs w:val="28"/>
        </w:rPr>
        <w:t xml:space="preserve"> </w:t>
      </w:r>
      <w:r w:rsidRPr="00721289">
        <w:rPr>
          <w:b/>
          <w:color w:val="000000"/>
          <w:sz w:val="28"/>
          <w:szCs w:val="28"/>
        </w:rPr>
        <w:t>по физическим расчетам конструкции лодки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b/>
          <w:sz w:val="28"/>
          <w:szCs w:val="28"/>
        </w:rPr>
        <w:t>Задача:</w:t>
      </w:r>
      <w:r w:rsidRPr="00721289">
        <w:rPr>
          <w:sz w:val="28"/>
          <w:szCs w:val="28"/>
        </w:rPr>
        <w:t xml:space="preserve"> Расчет корпуса модели лодки для заданных параметров двигателей, оборудования управления и размеров бассейна.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1289">
        <w:rPr>
          <w:b/>
          <w:sz w:val="28"/>
          <w:szCs w:val="28"/>
        </w:rPr>
        <w:t>Оборудование и расходный материал (по пунктам):</w:t>
      </w:r>
    </w:p>
    <w:p w:rsidR="00270A58" w:rsidRPr="00721289" w:rsidRDefault="00270A58" w:rsidP="00721289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линейка;</w:t>
      </w:r>
    </w:p>
    <w:p w:rsidR="00270A58" w:rsidRPr="00721289" w:rsidRDefault="00270A58" w:rsidP="00721289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штангенциркуль;</w:t>
      </w:r>
    </w:p>
    <w:p w:rsidR="00270A58" w:rsidRPr="00721289" w:rsidRDefault="00270A58" w:rsidP="00721289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весы;</w:t>
      </w:r>
    </w:p>
    <w:p w:rsidR="00270A58" w:rsidRPr="00721289" w:rsidRDefault="00270A58" w:rsidP="00721289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материал для изготовления корпуса лодки;</w:t>
      </w:r>
    </w:p>
    <w:p w:rsidR="00270A58" w:rsidRPr="00721289" w:rsidRDefault="00270A58" w:rsidP="00721289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плата </w:t>
      </w:r>
      <w:proofErr w:type="spellStart"/>
      <w:r w:rsidRPr="00721289">
        <w:rPr>
          <w:sz w:val="28"/>
          <w:szCs w:val="28"/>
        </w:rPr>
        <w:t>Ардуино</w:t>
      </w:r>
      <w:proofErr w:type="spellEnd"/>
      <w:r w:rsidRPr="00721289">
        <w:rPr>
          <w:sz w:val="28"/>
          <w:szCs w:val="28"/>
        </w:rPr>
        <w:t>;</w:t>
      </w:r>
    </w:p>
    <w:p w:rsidR="00270A58" w:rsidRPr="00721289" w:rsidRDefault="00270A58" w:rsidP="00721289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драйвер двигателя;</w:t>
      </w:r>
    </w:p>
    <w:p w:rsidR="00270A58" w:rsidRPr="00721289" w:rsidRDefault="00270A58" w:rsidP="00721289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сервопривод;</w:t>
      </w:r>
    </w:p>
    <w:p w:rsidR="00270A58" w:rsidRPr="00721289" w:rsidRDefault="00270A58" w:rsidP="00721289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мотор;</w:t>
      </w:r>
    </w:p>
    <w:p w:rsidR="00270A58" w:rsidRPr="00721289" w:rsidRDefault="00270A58" w:rsidP="00721289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lastRenderedPageBreak/>
        <w:t>кнопка (переключатель);</w:t>
      </w:r>
    </w:p>
    <w:p w:rsidR="00270A58" w:rsidRPr="00721289" w:rsidRDefault="00270A58" w:rsidP="00721289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блок питания;</w:t>
      </w:r>
    </w:p>
    <w:p w:rsidR="00270A58" w:rsidRPr="00721289" w:rsidRDefault="00270A58" w:rsidP="00721289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макетная плата;</w:t>
      </w:r>
    </w:p>
    <w:p w:rsidR="00270A58" w:rsidRPr="00721289" w:rsidRDefault="00270A58" w:rsidP="00721289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соединительные провода.</w:t>
      </w:r>
    </w:p>
    <w:p w:rsidR="00270A58" w:rsidRPr="00721289" w:rsidRDefault="00270A58" w:rsidP="0072128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270A58" w:rsidRPr="00721289" w:rsidRDefault="00270A58" w:rsidP="0072128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1289">
        <w:rPr>
          <w:b/>
          <w:sz w:val="28"/>
          <w:szCs w:val="28"/>
        </w:rPr>
        <w:t>Рабочие материалы для учащихся: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Вес воды, вытесняемой подводной частью судна, равен весу судна с грузом в воздухе или силе тяжести, действующей на судно с грузом.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Глубину, на которую судно погружается в воду, называют осадкой.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Наибольшая допускаемая осадка отмечена на корпусе судна красной линией, называемой ватерлинией.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noProof/>
          <w:sz w:val="28"/>
          <w:szCs w:val="28"/>
        </w:rPr>
        <w:drawing>
          <wp:inline distT="0" distB="0" distL="0" distR="0" wp14:anchorId="43117D1E" wp14:editId="10F9AD49">
            <wp:extent cx="5486400" cy="2025070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294" cy="209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Вес воды, вытесняемой судном при погружении до ватерлинии, равный силе тяжести, действующей на судно с грузом, называется водоизмещением судна.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По условию плавания тел, тело плавает тогда, когда сила Архимеда уравновешивается суммой сил тяжести лодки и веса груза.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Mg+mg</m:t>
          </m:r>
        </m:oMath>
      </m:oMathPara>
    </w:p>
    <w:p w:rsidR="00270A58" w:rsidRPr="00721289" w:rsidRDefault="00270A58" w:rsidP="00721289">
      <w:pPr>
        <w:spacing w:line="360" w:lineRule="auto"/>
        <w:ind w:firstLine="709"/>
        <w:jc w:val="both"/>
        <w:rPr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ρgxV=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gV+mg</m:t>
          </m:r>
        </m:oMath>
      </m:oMathPara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где </w:t>
      </w:r>
      <w:proofErr w:type="spellStart"/>
      <w:r w:rsidRPr="00721289">
        <w:rPr>
          <w:sz w:val="28"/>
          <w:szCs w:val="28"/>
        </w:rPr>
        <w:t>xV</w:t>
      </w:r>
      <w:proofErr w:type="spellEnd"/>
      <w:r w:rsidRPr="00721289">
        <w:rPr>
          <w:sz w:val="28"/>
          <w:szCs w:val="28"/>
        </w:rPr>
        <w:t>- объем погруженной в воду части лодки, а V- объем материала корпуса всей лодки, ρ</w:t>
      </w:r>
      <w:r w:rsidRPr="00721289">
        <w:rPr>
          <w:sz w:val="28"/>
          <w:szCs w:val="28"/>
        </w:rPr>
        <w:noBreakHyphen/>
        <w:t xml:space="preserve"> плотность воды, ρ</w:t>
      </w:r>
      <w:r w:rsidRPr="00721289">
        <w:rPr>
          <w:sz w:val="28"/>
          <w:szCs w:val="28"/>
          <w:vertAlign w:val="subscript"/>
          <w:lang w:val="en-US"/>
        </w:rPr>
        <w:t>m</w:t>
      </w:r>
      <w:r w:rsidRPr="00721289">
        <w:rPr>
          <w:sz w:val="28"/>
          <w:szCs w:val="28"/>
        </w:rPr>
        <w:noBreakHyphen/>
        <w:t xml:space="preserve"> плотность материала лодки, М</w:t>
      </w:r>
      <w:r w:rsidRPr="00721289">
        <w:rPr>
          <w:sz w:val="28"/>
          <w:szCs w:val="28"/>
        </w:rPr>
        <w:noBreakHyphen/>
        <w:t xml:space="preserve"> масса корпуса лодки, </w:t>
      </w:r>
      <w:r w:rsidRPr="00721289">
        <w:rPr>
          <w:sz w:val="28"/>
          <w:szCs w:val="28"/>
          <w:lang w:val="en-US"/>
        </w:rPr>
        <w:t>m</w:t>
      </w:r>
      <w:r w:rsidRPr="00721289">
        <w:rPr>
          <w:sz w:val="28"/>
          <w:szCs w:val="28"/>
        </w:rPr>
        <w:noBreakHyphen/>
        <w:t xml:space="preserve"> масса оборудования и полезной нагрузки. 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lastRenderedPageBreak/>
        <w:t xml:space="preserve">Любые </w:t>
      </w:r>
      <w:proofErr w:type="spellStart"/>
      <w:r w:rsidRPr="00721289">
        <w:rPr>
          <w:sz w:val="28"/>
          <w:szCs w:val="28"/>
        </w:rPr>
        <w:t>вoдныe</w:t>
      </w:r>
      <w:proofErr w:type="spellEnd"/>
      <w:r w:rsidRPr="00721289">
        <w:rPr>
          <w:sz w:val="28"/>
          <w:szCs w:val="28"/>
        </w:rPr>
        <w:t xml:space="preserve"> суда должны обладать обязательным запасом непотопляемости. Остойчивость - это “способность наклонённого судна выпрямляться” или “способность судна противодействовать наклонению”.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noProof/>
          <w:sz w:val="28"/>
          <w:szCs w:val="28"/>
        </w:rPr>
        <w:drawing>
          <wp:inline distT="0" distB="0" distL="0" distR="0" wp14:anchorId="557984A3" wp14:editId="31E2471E">
            <wp:extent cx="3985304" cy="257716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978" cy="2611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Судно плавает на поверхности воды под действием двух основных сил: силы тяжести и Архимедовой силы. Сила тяжести - “тянет судно вниз”, равная его весу и приложена к центру тяжести судна ЦT. Сила плавучести или Архимедова сила – “выталкивает судно из воды”, равная его водоизмещению и приложена в центре подводного объем ЦB судна. B “прямом” положении судна эти силы уравновешивают друг друга и лежат на одной вертикальной линии. При крене форма подводной части корпуса изменится, ЦB сместится в сторону накренённого борта, и возникнет так называемый восстанавливающий момент, который противодействует крену. При наклонении судна ЦB как бы поворачивается вокруг точки, называемой метацентром m. Расстояние от метацентра m до центра тяжести ЦT (метацентрическая высота) является характеристикой остойчивости судна. Чем меньше судно, тем больше должна быть метацентрическая высота. Существует достаточно много способов повышения остойчивости судна. Вот некоторые из них: Высокую остойчивость можно обеспечить за счет веса неподвижного балласта. Причем необходимо понизить ЦT.  Чем ниже расположен центр тяжести лодки, тем она остойчив. Существует простое правило: каждый килограмм под ватерлинией повышает остойчивость, a каждый килограмм над ватерлинией ухудшает ее. 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lastRenderedPageBreak/>
        <w:t>Итак, непотопляемость или остойчивость судна достигается путём разумного компромисса между обеспечением ходовых качеств и одновременно безопасности в эксплуатации.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70A58" w:rsidRPr="00721289" w:rsidRDefault="00270A58" w:rsidP="0072128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1289">
        <w:rPr>
          <w:b/>
          <w:sz w:val="28"/>
          <w:szCs w:val="28"/>
        </w:rPr>
        <w:t xml:space="preserve">Ход занятия: </w:t>
      </w:r>
    </w:p>
    <w:p w:rsidR="00270A58" w:rsidRPr="00721289" w:rsidRDefault="00270A58" w:rsidP="00721289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Провести технику безопасности</w:t>
      </w:r>
    </w:p>
    <w:p w:rsidR="00270A58" w:rsidRPr="00721289" w:rsidRDefault="00270A58" w:rsidP="00721289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Объяснить задачу</w:t>
      </w:r>
    </w:p>
    <w:p w:rsidR="00270A58" w:rsidRPr="00721289" w:rsidRDefault="00270A58" w:rsidP="00721289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Обсудить теоретический материал, связанный с непотопляемостью или остойчивостью лодки</w:t>
      </w:r>
    </w:p>
    <w:p w:rsidR="00270A58" w:rsidRPr="00721289" w:rsidRDefault="00270A58" w:rsidP="00721289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Рассказать учащимся какой материал можно брать для изготовления лодки</w:t>
      </w:r>
    </w:p>
    <w:p w:rsidR="00270A58" w:rsidRPr="00721289" w:rsidRDefault="00270A58" w:rsidP="00721289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Обсудить параметры, необходимый для расчета лодки</w:t>
      </w:r>
    </w:p>
    <w:p w:rsidR="00270A58" w:rsidRPr="00721289" w:rsidRDefault="00270A58" w:rsidP="00721289">
      <w:pPr>
        <w:pStyle w:val="a3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Помогать на всех этапах расчета, проектирования и сборки.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</w:p>
    <w:p w:rsidR="00270A58" w:rsidRPr="00721289" w:rsidRDefault="00270A58" w:rsidP="0072128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1289">
        <w:rPr>
          <w:b/>
          <w:sz w:val="28"/>
          <w:szCs w:val="28"/>
        </w:rPr>
        <w:t>Мастер-класс</w:t>
      </w:r>
      <w:r w:rsidRPr="00721289">
        <w:rPr>
          <w:b/>
          <w:color w:val="000000"/>
          <w:sz w:val="28"/>
          <w:szCs w:val="28"/>
        </w:rPr>
        <w:t xml:space="preserve"> по программированию </w:t>
      </w:r>
      <w:proofErr w:type="spellStart"/>
      <w:r w:rsidRPr="00721289">
        <w:rPr>
          <w:b/>
          <w:color w:val="000000"/>
          <w:sz w:val="28"/>
          <w:szCs w:val="28"/>
        </w:rPr>
        <w:t>Arduino</w:t>
      </w:r>
      <w:proofErr w:type="spellEnd"/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Система управления моторами модели лодки.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b/>
          <w:sz w:val="28"/>
          <w:szCs w:val="28"/>
        </w:rPr>
        <w:t>Задача:</w:t>
      </w:r>
      <w:r w:rsidRPr="00721289">
        <w:rPr>
          <w:sz w:val="28"/>
          <w:szCs w:val="28"/>
        </w:rPr>
        <w:t xml:space="preserve"> Независимое управление сервоприводом для поворота лодки и двигателем для вращения винта.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1289">
        <w:rPr>
          <w:b/>
          <w:sz w:val="28"/>
          <w:szCs w:val="28"/>
        </w:rPr>
        <w:t>Оборудование и расходный материал (по пунктам):</w:t>
      </w:r>
    </w:p>
    <w:p w:rsidR="00270A58" w:rsidRPr="00721289" w:rsidRDefault="00270A58" w:rsidP="00721289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плата </w:t>
      </w:r>
      <w:proofErr w:type="spellStart"/>
      <w:r w:rsidRPr="00721289">
        <w:rPr>
          <w:sz w:val="28"/>
          <w:szCs w:val="28"/>
        </w:rPr>
        <w:t>Ардуино</w:t>
      </w:r>
      <w:proofErr w:type="spellEnd"/>
      <w:r w:rsidRPr="00721289">
        <w:rPr>
          <w:sz w:val="28"/>
          <w:szCs w:val="28"/>
        </w:rPr>
        <w:t>;</w:t>
      </w:r>
    </w:p>
    <w:p w:rsidR="00270A58" w:rsidRPr="00721289" w:rsidRDefault="00270A58" w:rsidP="00721289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драйвер двигателя;</w:t>
      </w:r>
    </w:p>
    <w:p w:rsidR="00270A58" w:rsidRPr="00721289" w:rsidRDefault="00270A58" w:rsidP="00721289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сервопривод;</w:t>
      </w:r>
    </w:p>
    <w:p w:rsidR="00270A58" w:rsidRPr="00721289" w:rsidRDefault="00270A58" w:rsidP="00721289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мотор;</w:t>
      </w:r>
    </w:p>
    <w:p w:rsidR="00270A58" w:rsidRPr="00721289" w:rsidRDefault="00270A58" w:rsidP="00721289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кнопка (переключатель);</w:t>
      </w:r>
    </w:p>
    <w:p w:rsidR="00270A58" w:rsidRPr="00721289" w:rsidRDefault="00270A58" w:rsidP="00721289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блок питания;</w:t>
      </w:r>
    </w:p>
    <w:p w:rsidR="00270A58" w:rsidRPr="00721289" w:rsidRDefault="00270A58" w:rsidP="00721289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макетная плата;</w:t>
      </w:r>
    </w:p>
    <w:p w:rsidR="00270A58" w:rsidRPr="00721289" w:rsidRDefault="00270A58" w:rsidP="00721289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соединительные провода;</w:t>
      </w:r>
    </w:p>
    <w:p w:rsidR="00270A58" w:rsidRPr="00721289" w:rsidRDefault="00270A58" w:rsidP="00721289">
      <w:pPr>
        <w:pStyle w:val="a3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корпус лодки;</w:t>
      </w:r>
    </w:p>
    <w:p w:rsidR="00270A58" w:rsidRPr="00721289" w:rsidRDefault="00270A58" w:rsidP="00721289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270A58" w:rsidRPr="00721289" w:rsidRDefault="00270A58" w:rsidP="0072128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1289">
        <w:rPr>
          <w:b/>
          <w:sz w:val="28"/>
          <w:szCs w:val="28"/>
        </w:rPr>
        <w:t xml:space="preserve">Рабочие материалы для учащихся, на основе программы </w:t>
      </w:r>
      <w:proofErr w:type="spellStart"/>
      <w:r w:rsidRPr="00721289">
        <w:rPr>
          <w:b/>
          <w:sz w:val="28"/>
          <w:szCs w:val="28"/>
        </w:rPr>
        <w:t>Тинкеркад</w:t>
      </w:r>
      <w:proofErr w:type="spellEnd"/>
      <w:r w:rsidRPr="00721289">
        <w:rPr>
          <w:b/>
          <w:sz w:val="28"/>
          <w:szCs w:val="28"/>
        </w:rPr>
        <w:t>: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lastRenderedPageBreak/>
        <w:t xml:space="preserve">Принципиальная схема, сделана в </w:t>
      </w:r>
      <w:proofErr w:type="spellStart"/>
      <w:r w:rsidRPr="00721289">
        <w:rPr>
          <w:sz w:val="28"/>
          <w:szCs w:val="28"/>
        </w:rPr>
        <w:t>Тинкеркад</w:t>
      </w:r>
      <w:proofErr w:type="spellEnd"/>
      <w:r w:rsidRPr="00721289">
        <w:rPr>
          <w:sz w:val="28"/>
          <w:szCs w:val="28"/>
        </w:rPr>
        <w:t>: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1289">
        <w:rPr>
          <w:noProof/>
          <w:sz w:val="28"/>
          <w:szCs w:val="28"/>
        </w:rPr>
        <w:drawing>
          <wp:inline distT="0" distB="0" distL="0" distR="0" wp14:anchorId="098A3606" wp14:editId="1647290C">
            <wp:extent cx="5935980" cy="3360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Монтажная схема: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noProof/>
          <w:sz w:val="28"/>
          <w:szCs w:val="28"/>
        </w:rPr>
        <w:drawing>
          <wp:inline distT="0" distB="0" distL="0" distR="0" wp14:anchorId="42FE72EC" wp14:editId="368B9F1A">
            <wp:extent cx="5928360" cy="33756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Обратите внимание на то, что в </w:t>
      </w:r>
      <w:proofErr w:type="spellStart"/>
      <w:r w:rsidRPr="00721289">
        <w:rPr>
          <w:sz w:val="28"/>
          <w:szCs w:val="28"/>
        </w:rPr>
        <w:t>Тинкеркад</w:t>
      </w:r>
      <w:proofErr w:type="spellEnd"/>
      <w:r w:rsidRPr="00721289">
        <w:rPr>
          <w:sz w:val="28"/>
          <w:szCs w:val="28"/>
        </w:rPr>
        <w:t xml:space="preserve">, у ультразвукового датчика только три контакта- </w:t>
      </w:r>
      <w:r w:rsidRPr="00721289">
        <w:rPr>
          <w:sz w:val="28"/>
          <w:szCs w:val="28"/>
          <w:lang w:val="en-US"/>
        </w:rPr>
        <w:t>GND</w:t>
      </w:r>
      <w:r w:rsidRPr="00721289">
        <w:rPr>
          <w:sz w:val="28"/>
          <w:szCs w:val="28"/>
        </w:rPr>
        <w:t xml:space="preserve"> (заземление), 5</w:t>
      </w:r>
      <w:r w:rsidRPr="00721289">
        <w:rPr>
          <w:sz w:val="28"/>
          <w:szCs w:val="28"/>
          <w:lang w:val="en-US"/>
        </w:rPr>
        <w:t>V</w:t>
      </w:r>
      <w:r w:rsidRPr="00721289">
        <w:rPr>
          <w:sz w:val="28"/>
          <w:szCs w:val="28"/>
        </w:rPr>
        <w:t xml:space="preserve"> (питание) и </w:t>
      </w:r>
      <w:r w:rsidRPr="00721289">
        <w:rPr>
          <w:sz w:val="28"/>
          <w:szCs w:val="28"/>
          <w:lang w:val="en-US"/>
        </w:rPr>
        <w:t>SIG</w:t>
      </w:r>
      <w:r w:rsidRPr="00721289">
        <w:rPr>
          <w:sz w:val="28"/>
          <w:szCs w:val="28"/>
        </w:rPr>
        <w:t xml:space="preserve"> (сигнал). В современных наборах используется ультразвуковой датчик </w:t>
      </w:r>
      <w:r w:rsidRPr="00721289">
        <w:rPr>
          <w:sz w:val="28"/>
          <w:szCs w:val="28"/>
          <w:lang w:val="en-US"/>
        </w:rPr>
        <w:t>HC</w:t>
      </w:r>
      <w:r w:rsidRPr="00721289">
        <w:rPr>
          <w:sz w:val="28"/>
          <w:szCs w:val="28"/>
        </w:rPr>
        <w:t>-</w:t>
      </w:r>
      <w:r w:rsidRPr="00721289">
        <w:rPr>
          <w:sz w:val="28"/>
          <w:szCs w:val="28"/>
          <w:lang w:val="en-US"/>
        </w:rPr>
        <w:t>SR</w:t>
      </w:r>
      <w:r w:rsidRPr="00721289">
        <w:rPr>
          <w:sz w:val="28"/>
          <w:szCs w:val="28"/>
        </w:rPr>
        <w:t xml:space="preserve">04 </w:t>
      </w:r>
      <w:r w:rsidRPr="00721289">
        <w:rPr>
          <w:sz w:val="28"/>
          <w:szCs w:val="28"/>
          <w:lang w:val="en-US"/>
        </w:rPr>
        <w:t>c</w:t>
      </w:r>
      <w:r w:rsidRPr="00721289">
        <w:rPr>
          <w:sz w:val="28"/>
          <w:szCs w:val="28"/>
        </w:rPr>
        <w:t xml:space="preserve"> 4-мя контактами.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noProof/>
          <w:sz w:val="28"/>
          <w:szCs w:val="28"/>
        </w:rPr>
        <w:lastRenderedPageBreak/>
        <w:drawing>
          <wp:inline distT="0" distB="0" distL="0" distR="0" wp14:anchorId="25637A58" wp14:editId="745949E6">
            <wp:extent cx="2569731" cy="20650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562" cy="209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Скетч </w:t>
      </w:r>
      <w:r w:rsidRPr="00721289">
        <w:rPr>
          <w:sz w:val="28"/>
          <w:szCs w:val="28"/>
        </w:rPr>
        <w:t xml:space="preserve">кода </w:t>
      </w:r>
      <w:r w:rsidRPr="00721289">
        <w:rPr>
          <w:sz w:val="28"/>
          <w:szCs w:val="28"/>
        </w:rPr>
        <w:t>в блочном виде: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noProof/>
          <w:sz w:val="28"/>
          <w:szCs w:val="28"/>
        </w:rPr>
        <w:drawing>
          <wp:inline distT="0" distB="0" distL="0" distR="0" wp14:anchorId="2074E4C8" wp14:editId="3F79999C">
            <wp:extent cx="5935980" cy="4945380"/>
            <wp:effectExtent l="0" t="0" r="762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94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Скетч </w:t>
      </w:r>
      <w:r w:rsidRPr="00721289">
        <w:rPr>
          <w:sz w:val="28"/>
          <w:szCs w:val="28"/>
        </w:rPr>
        <w:t xml:space="preserve">кода </w:t>
      </w:r>
      <w:r w:rsidRPr="00721289">
        <w:rPr>
          <w:sz w:val="28"/>
          <w:szCs w:val="28"/>
        </w:rPr>
        <w:t>в текстовом виде: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#</w:t>
      </w:r>
      <w:r w:rsidRPr="00721289">
        <w:rPr>
          <w:sz w:val="28"/>
          <w:szCs w:val="28"/>
          <w:lang w:val="en-US"/>
        </w:rPr>
        <w:t>include</w:t>
      </w:r>
      <w:r w:rsidRPr="00721289">
        <w:rPr>
          <w:sz w:val="28"/>
          <w:szCs w:val="28"/>
        </w:rPr>
        <w:t xml:space="preserve"> &lt;</w:t>
      </w:r>
      <w:r w:rsidRPr="00721289">
        <w:rPr>
          <w:sz w:val="28"/>
          <w:szCs w:val="28"/>
          <w:lang w:val="en-US"/>
        </w:rPr>
        <w:t>Servo</w:t>
      </w:r>
      <w:r w:rsidRPr="00721289">
        <w:rPr>
          <w:sz w:val="28"/>
          <w:szCs w:val="28"/>
        </w:rPr>
        <w:t>.</w:t>
      </w:r>
      <w:r w:rsidRPr="00721289">
        <w:rPr>
          <w:sz w:val="28"/>
          <w:szCs w:val="28"/>
          <w:lang w:val="en-US"/>
        </w:rPr>
        <w:t>h</w:t>
      </w:r>
      <w:r w:rsidRPr="00721289">
        <w:rPr>
          <w:sz w:val="28"/>
          <w:szCs w:val="28"/>
        </w:rPr>
        <w:t>&gt;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proofErr w:type="gramStart"/>
      <w:r w:rsidRPr="00721289">
        <w:rPr>
          <w:sz w:val="28"/>
          <w:szCs w:val="28"/>
          <w:lang w:val="en-US"/>
        </w:rPr>
        <w:lastRenderedPageBreak/>
        <w:t>int</w:t>
      </w:r>
      <w:proofErr w:type="spellEnd"/>
      <w:proofErr w:type="gramEnd"/>
      <w:r w:rsidRPr="00721289">
        <w:rPr>
          <w:sz w:val="28"/>
          <w:szCs w:val="28"/>
          <w:lang w:val="en-US"/>
        </w:rPr>
        <w:t xml:space="preserve"> </w:t>
      </w:r>
      <w:proofErr w:type="spellStart"/>
      <w:r w:rsidRPr="00721289">
        <w:rPr>
          <w:sz w:val="28"/>
          <w:szCs w:val="28"/>
          <w:lang w:val="en-US"/>
        </w:rPr>
        <w:t>distanc</w:t>
      </w:r>
      <w:proofErr w:type="spellEnd"/>
      <w:r w:rsidRPr="00721289">
        <w:rPr>
          <w:sz w:val="28"/>
          <w:szCs w:val="28"/>
          <w:lang w:val="en-US"/>
        </w:rPr>
        <w:t xml:space="preserve"> = 0;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721289">
        <w:rPr>
          <w:sz w:val="28"/>
          <w:szCs w:val="28"/>
          <w:lang w:val="en-US"/>
        </w:rPr>
        <w:t>long</w:t>
      </w:r>
      <w:proofErr w:type="gramEnd"/>
      <w:r w:rsidRPr="00721289">
        <w:rPr>
          <w:sz w:val="28"/>
          <w:szCs w:val="28"/>
          <w:lang w:val="en-US"/>
        </w:rPr>
        <w:t xml:space="preserve"> </w:t>
      </w:r>
      <w:proofErr w:type="spellStart"/>
      <w:r w:rsidRPr="00721289">
        <w:rPr>
          <w:sz w:val="28"/>
          <w:szCs w:val="28"/>
          <w:lang w:val="en-US"/>
        </w:rPr>
        <w:t>readUltrasonicDistance</w:t>
      </w:r>
      <w:proofErr w:type="spellEnd"/>
      <w:r w:rsidRPr="00721289">
        <w:rPr>
          <w:sz w:val="28"/>
          <w:szCs w:val="28"/>
          <w:lang w:val="en-US"/>
        </w:rPr>
        <w:t>(</w:t>
      </w:r>
      <w:proofErr w:type="spellStart"/>
      <w:r w:rsidRPr="00721289">
        <w:rPr>
          <w:sz w:val="28"/>
          <w:szCs w:val="28"/>
          <w:lang w:val="en-US"/>
        </w:rPr>
        <w:t>int</w:t>
      </w:r>
      <w:proofErr w:type="spellEnd"/>
      <w:r w:rsidRPr="00721289">
        <w:rPr>
          <w:sz w:val="28"/>
          <w:szCs w:val="28"/>
          <w:lang w:val="en-US"/>
        </w:rPr>
        <w:t xml:space="preserve"> </w:t>
      </w:r>
      <w:proofErr w:type="spellStart"/>
      <w:r w:rsidRPr="00721289">
        <w:rPr>
          <w:sz w:val="28"/>
          <w:szCs w:val="28"/>
          <w:lang w:val="en-US"/>
        </w:rPr>
        <w:t>triggerPin</w:t>
      </w:r>
      <w:proofErr w:type="spellEnd"/>
      <w:r w:rsidRPr="00721289">
        <w:rPr>
          <w:sz w:val="28"/>
          <w:szCs w:val="28"/>
          <w:lang w:val="en-US"/>
        </w:rPr>
        <w:t xml:space="preserve">, </w:t>
      </w:r>
      <w:proofErr w:type="spellStart"/>
      <w:r w:rsidRPr="00721289">
        <w:rPr>
          <w:sz w:val="28"/>
          <w:szCs w:val="28"/>
          <w:lang w:val="en-US"/>
        </w:rPr>
        <w:t>int</w:t>
      </w:r>
      <w:proofErr w:type="spellEnd"/>
      <w:r w:rsidRPr="00721289">
        <w:rPr>
          <w:sz w:val="28"/>
          <w:szCs w:val="28"/>
          <w:lang w:val="en-US"/>
        </w:rPr>
        <w:t xml:space="preserve"> </w:t>
      </w:r>
      <w:proofErr w:type="spellStart"/>
      <w:r w:rsidRPr="00721289">
        <w:rPr>
          <w:sz w:val="28"/>
          <w:szCs w:val="28"/>
          <w:lang w:val="en-US"/>
        </w:rPr>
        <w:t>echoPin</w:t>
      </w:r>
      <w:proofErr w:type="spellEnd"/>
      <w:r w:rsidRPr="00721289">
        <w:rPr>
          <w:sz w:val="28"/>
          <w:szCs w:val="28"/>
          <w:lang w:val="en-US"/>
        </w:rPr>
        <w:t>)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>{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721289">
        <w:rPr>
          <w:sz w:val="28"/>
          <w:szCs w:val="28"/>
          <w:lang w:val="en-US"/>
        </w:rPr>
        <w:t>pinMode</w:t>
      </w:r>
      <w:proofErr w:type="spellEnd"/>
      <w:r w:rsidRPr="00721289">
        <w:rPr>
          <w:sz w:val="28"/>
          <w:szCs w:val="28"/>
          <w:lang w:val="en-US"/>
        </w:rPr>
        <w:t>(</w:t>
      </w:r>
      <w:proofErr w:type="spellStart"/>
      <w:proofErr w:type="gramEnd"/>
      <w:r w:rsidRPr="00721289">
        <w:rPr>
          <w:sz w:val="28"/>
          <w:szCs w:val="28"/>
          <w:lang w:val="en-US"/>
        </w:rPr>
        <w:t>triggerPin</w:t>
      </w:r>
      <w:proofErr w:type="spellEnd"/>
      <w:r w:rsidRPr="00721289">
        <w:rPr>
          <w:sz w:val="28"/>
          <w:szCs w:val="28"/>
          <w:lang w:val="en-US"/>
        </w:rPr>
        <w:t>, OUTPUT);  // Clear the trigger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721289">
        <w:rPr>
          <w:sz w:val="28"/>
          <w:szCs w:val="28"/>
          <w:lang w:val="en-US"/>
        </w:rPr>
        <w:t>digitalWrite</w:t>
      </w:r>
      <w:proofErr w:type="spellEnd"/>
      <w:r w:rsidRPr="00721289">
        <w:rPr>
          <w:sz w:val="28"/>
          <w:szCs w:val="28"/>
          <w:lang w:val="en-US"/>
        </w:rPr>
        <w:t>(</w:t>
      </w:r>
      <w:proofErr w:type="spellStart"/>
      <w:proofErr w:type="gramEnd"/>
      <w:r w:rsidRPr="00721289">
        <w:rPr>
          <w:sz w:val="28"/>
          <w:szCs w:val="28"/>
          <w:lang w:val="en-US"/>
        </w:rPr>
        <w:t>triggerPin</w:t>
      </w:r>
      <w:proofErr w:type="spellEnd"/>
      <w:r w:rsidRPr="00721289">
        <w:rPr>
          <w:sz w:val="28"/>
          <w:szCs w:val="28"/>
          <w:lang w:val="en-US"/>
        </w:rPr>
        <w:t>, LOW);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721289">
        <w:rPr>
          <w:sz w:val="28"/>
          <w:szCs w:val="28"/>
          <w:lang w:val="en-US"/>
        </w:rPr>
        <w:t>delayMicroseconds</w:t>
      </w:r>
      <w:proofErr w:type="spellEnd"/>
      <w:r w:rsidRPr="00721289">
        <w:rPr>
          <w:sz w:val="28"/>
          <w:szCs w:val="28"/>
          <w:lang w:val="en-US"/>
        </w:rPr>
        <w:t>(</w:t>
      </w:r>
      <w:proofErr w:type="gramEnd"/>
      <w:r w:rsidRPr="00721289">
        <w:rPr>
          <w:sz w:val="28"/>
          <w:szCs w:val="28"/>
          <w:lang w:val="en-US"/>
        </w:rPr>
        <w:t>2);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// Sets the trigger pin to HIGH state for 10 microseconds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721289">
        <w:rPr>
          <w:sz w:val="28"/>
          <w:szCs w:val="28"/>
          <w:lang w:val="en-US"/>
        </w:rPr>
        <w:t>digitalWrite</w:t>
      </w:r>
      <w:proofErr w:type="spellEnd"/>
      <w:r w:rsidRPr="00721289">
        <w:rPr>
          <w:sz w:val="28"/>
          <w:szCs w:val="28"/>
          <w:lang w:val="en-US"/>
        </w:rPr>
        <w:t>(</w:t>
      </w:r>
      <w:proofErr w:type="spellStart"/>
      <w:proofErr w:type="gramEnd"/>
      <w:r w:rsidRPr="00721289">
        <w:rPr>
          <w:sz w:val="28"/>
          <w:szCs w:val="28"/>
          <w:lang w:val="en-US"/>
        </w:rPr>
        <w:t>triggerPin</w:t>
      </w:r>
      <w:proofErr w:type="spellEnd"/>
      <w:r w:rsidRPr="00721289">
        <w:rPr>
          <w:sz w:val="28"/>
          <w:szCs w:val="28"/>
          <w:lang w:val="en-US"/>
        </w:rPr>
        <w:t>, HIGH);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721289">
        <w:rPr>
          <w:sz w:val="28"/>
          <w:szCs w:val="28"/>
          <w:lang w:val="en-US"/>
        </w:rPr>
        <w:t>delayMicroseconds</w:t>
      </w:r>
      <w:proofErr w:type="spellEnd"/>
      <w:r w:rsidRPr="00721289">
        <w:rPr>
          <w:sz w:val="28"/>
          <w:szCs w:val="28"/>
          <w:lang w:val="en-US"/>
        </w:rPr>
        <w:t>(</w:t>
      </w:r>
      <w:proofErr w:type="gramEnd"/>
      <w:r w:rsidRPr="00721289">
        <w:rPr>
          <w:sz w:val="28"/>
          <w:szCs w:val="28"/>
          <w:lang w:val="en-US"/>
        </w:rPr>
        <w:t>10);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721289">
        <w:rPr>
          <w:sz w:val="28"/>
          <w:szCs w:val="28"/>
          <w:lang w:val="en-US"/>
        </w:rPr>
        <w:t>digitalWrite</w:t>
      </w:r>
      <w:proofErr w:type="spellEnd"/>
      <w:r w:rsidRPr="00721289">
        <w:rPr>
          <w:sz w:val="28"/>
          <w:szCs w:val="28"/>
          <w:lang w:val="en-US"/>
        </w:rPr>
        <w:t>(</w:t>
      </w:r>
      <w:proofErr w:type="spellStart"/>
      <w:proofErr w:type="gramEnd"/>
      <w:r w:rsidRPr="00721289">
        <w:rPr>
          <w:sz w:val="28"/>
          <w:szCs w:val="28"/>
          <w:lang w:val="en-US"/>
        </w:rPr>
        <w:t>triggerPin</w:t>
      </w:r>
      <w:proofErr w:type="spellEnd"/>
      <w:r w:rsidRPr="00721289">
        <w:rPr>
          <w:sz w:val="28"/>
          <w:szCs w:val="28"/>
          <w:lang w:val="en-US"/>
        </w:rPr>
        <w:t>, LOW);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721289">
        <w:rPr>
          <w:sz w:val="28"/>
          <w:szCs w:val="28"/>
          <w:lang w:val="en-US"/>
        </w:rPr>
        <w:t>pinMode</w:t>
      </w:r>
      <w:proofErr w:type="spellEnd"/>
      <w:r w:rsidRPr="00721289">
        <w:rPr>
          <w:sz w:val="28"/>
          <w:szCs w:val="28"/>
          <w:lang w:val="en-US"/>
        </w:rPr>
        <w:t>(</w:t>
      </w:r>
      <w:proofErr w:type="spellStart"/>
      <w:proofErr w:type="gramEnd"/>
      <w:r w:rsidRPr="00721289">
        <w:rPr>
          <w:sz w:val="28"/>
          <w:szCs w:val="28"/>
          <w:lang w:val="en-US"/>
        </w:rPr>
        <w:t>echoPin</w:t>
      </w:r>
      <w:proofErr w:type="spellEnd"/>
      <w:r w:rsidRPr="00721289">
        <w:rPr>
          <w:sz w:val="28"/>
          <w:szCs w:val="28"/>
          <w:lang w:val="en-US"/>
        </w:rPr>
        <w:t>, INPUT);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// Reads the echo pin, and returns the sound wave travel time in microseconds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</w:t>
      </w:r>
      <w:proofErr w:type="gramStart"/>
      <w:r w:rsidRPr="00721289">
        <w:rPr>
          <w:sz w:val="28"/>
          <w:szCs w:val="28"/>
          <w:lang w:val="en-US"/>
        </w:rPr>
        <w:t>return</w:t>
      </w:r>
      <w:proofErr w:type="gramEnd"/>
      <w:r w:rsidRPr="00721289">
        <w:rPr>
          <w:sz w:val="28"/>
          <w:szCs w:val="28"/>
          <w:lang w:val="en-US"/>
        </w:rPr>
        <w:t xml:space="preserve"> </w:t>
      </w:r>
      <w:proofErr w:type="spellStart"/>
      <w:r w:rsidRPr="00721289">
        <w:rPr>
          <w:sz w:val="28"/>
          <w:szCs w:val="28"/>
          <w:lang w:val="en-US"/>
        </w:rPr>
        <w:t>pulseIn</w:t>
      </w:r>
      <w:proofErr w:type="spellEnd"/>
      <w:r w:rsidRPr="00721289">
        <w:rPr>
          <w:sz w:val="28"/>
          <w:szCs w:val="28"/>
          <w:lang w:val="en-US"/>
        </w:rPr>
        <w:t>(</w:t>
      </w:r>
      <w:proofErr w:type="spellStart"/>
      <w:r w:rsidRPr="00721289">
        <w:rPr>
          <w:sz w:val="28"/>
          <w:szCs w:val="28"/>
          <w:lang w:val="en-US"/>
        </w:rPr>
        <w:t>echoPin</w:t>
      </w:r>
      <w:proofErr w:type="spellEnd"/>
      <w:r w:rsidRPr="00721289">
        <w:rPr>
          <w:sz w:val="28"/>
          <w:szCs w:val="28"/>
          <w:lang w:val="en-US"/>
        </w:rPr>
        <w:t>, HIGH);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>}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>Servo servo_9;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721289">
        <w:rPr>
          <w:sz w:val="28"/>
          <w:szCs w:val="28"/>
          <w:lang w:val="en-US"/>
        </w:rPr>
        <w:t>void</w:t>
      </w:r>
      <w:proofErr w:type="gramEnd"/>
      <w:r w:rsidRPr="00721289">
        <w:rPr>
          <w:sz w:val="28"/>
          <w:szCs w:val="28"/>
          <w:lang w:val="en-US"/>
        </w:rPr>
        <w:t xml:space="preserve"> setup()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>{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721289">
        <w:rPr>
          <w:sz w:val="28"/>
          <w:szCs w:val="28"/>
          <w:lang w:val="en-US"/>
        </w:rPr>
        <w:t>pinMode</w:t>
      </w:r>
      <w:proofErr w:type="spellEnd"/>
      <w:r w:rsidRPr="00721289">
        <w:rPr>
          <w:sz w:val="28"/>
          <w:szCs w:val="28"/>
          <w:lang w:val="en-US"/>
        </w:rPr>
        <w:t>(</w:t>
      </w:r>
      <w:proofErr w:type="gramEnd"/>
      <w:r w:rsidRPr="00721289">
        <w:rPr>
          <w:sz w:val="28"/>
          <w:szCs w:val="28"/>
          <w:lang w:val="en-US"/>
        </w:rPr>
        <w:t>3, OUTPUT);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721289">
        <w:rPr>
          <w:sz w:val="28"/>
          <w:szCs w:val="28"/>
          <w:lang w:val="en-US"/>
        </w:rPr>
        <w:t>pinMode</w:t>
      </w:r>
      <w:proofErr w:type="spellEnd"/>
      <w:r w:rsidRPr="00721289">
        <w:rPr>
          <w:sz w:val="28"/>
          <w:szCs w:val="28"/>
          <w:lang w:val="en-US"/>
        </w:rPr>
        <w:t>(</w:t>
      </w:r>
      <w:proofErr w:type="gramEnd"/>
      <w:r w:rsidRPr="00721289">
        <w:rPr>
          <w:sz w:val="28"/>
          <w:szCs w:val="28"/>
          <w:lang w:val="en-US"/>
        </w:rPr>
        <w:t>9, OUTPUT);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721289">
        <w:rPr>
          <w:sz w:val="28"/>
          <w:szCs w:val="28"/>
          <w:lang w:val="en-US"/>
        </w:rPr>
        <w:t>pinMode</w:t>
      </w:r>
      <w:proofErr w:type="spellEnd"/>
      <w:r w:rsidRPr="00721289">
        <w:rPr>
          <w:sz w:val="28"/>
          <w:szCs w:val="28"/>
          <w:lang w:val="en-US"/>
        </w:rPr>
        <w:t>(</w:t>
      </w:r>
      <w:proofErr w:type="gramEnd"/>
      <w:r w:rsidRPr="00721289">
        <w:rPr>
          <w:sz w:val="28"/>
          <w:szCs w:val="28"/>
          <w:lang w:val="en-US"/>
        </w:rPr>
        <w:t>11, OUTPUT);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721289">
        <w:rPr>
          <w:sz w:val="28"/>
          <w:szCs w:val="28"/>
          <w:lang w:val="en-US"/>
        </w:rPr>
        <w:t>pinMode</w:t>
      </w:r>
      <w:proofErr w:type="spellEnd"/>
      <w:r w:rsidRPr="00721289">
        <w:rPr>
          <w:sz w:val="28"/>
          <w:szCs w:val="28"/>
          <w:lang w:val="en-US"/>
        </w:rPr>
        <w:t>(</w:t>
      </w:r>
      <w:proofErr w:type="gramEnd"/>
      <w:r w:rsidRPr="00721289">
        <w:rPr>
          <w:sz w:val="28"/>
          <w:szCs w:val="28"/>
          <w:lang w:val="en-US"/>
        </w:rPr>
        <w:t>12, OUTPUT);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721289">
        <w:rPr>
          <w:sz w:val="28"/>
          <w:szCs w:val="28"/>
          <w:lang w:val="en-US"/>
        </w:rPr>
        <w:t>Serial.begin</w:t>
      </w:r>
      <w:proofErr w:type="spellEnd"/>
      <w:r w:rsidRPr="00721289">
        <w:rPr>
          <w:sz w:val="28"/>
          <w:szCs w:val="28"/>
          <w:lang w:val="en-US"/>
        </w:rPr>
        <w:t>(</w:t>
      </w:r>
      <w:proofErr w:type="gramEnd"/>
      <w:r w:rsidRPr="00721289">
        <w:rPr>
          <w:sz w:val="28"/>
          <w:szCs w:val="28"/>
          <w:lang w:val="en-US"/>
        </w:rPr>
        <w:t>9600);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servo_</w:t>
      </w:r>
      <w:proofErr w:type="gramStart"/>
      <w:r w:rsidRPr="00721289">
        <w:rPr>
          <w:sz w:val="28"/>
          <w:szCs w:val="28"/>
          <w:lang w:val="en-US"/>
        </w:rPr>
        <w:t>9.attach(</w:t>
      </w:r>
      <w:proofErr w:type="gramEnd"/>
      <w:r w:rsidRPr="00721289">
        <w:rPr>
          <w:sz w:val="28"/>
          <w:szCs w:val="28"/>
          <w:lang w:val="en-US"/>
        </w:rPr>
        <w:t>9, 500, 2500);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>}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721289">
        <w:rPr>
          <w:sz w:val="28"/>
          <w:szCs w:val="28"/>
          <w:lang w:val="en-US"/>
        </w:rPr>
        <w:t>void</w:t>
      </w:r>
      <w:proofErr w:type="gramEnd"/>
      <w:r w:rsidRPr="00721289">
        <w:rPr>
          <w:sz w:val="28"/>
          <w:szCs w:val="28"/>
          <w:lang w:val="en-US"/>
        </w:rPr>
        <w:t xml:space="preserve"> loop()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>{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721289">
        <w:rPr>
          <w:sz w:val="28"/>
          <w:szCs w:val="28"/>
          <w:lang w:val="en-US"/>
        </w:rPr>
        <w:t>digitalWrite</w:t>
      </w:r>
      <w:proofErr w:type="spellEnd"/>
      <w:r w:rsidRPr="00721289">
        <w:rPr>
          <w:sz w:val="28"/>
          <w:szCs w:val="28"/>
          <w:lang w:val="en-US"/>
        </w:rPr>
        <w:t>(</w:t>
      </w:r>
      <w:proofErr w:type="gramEnd"/>
      <w:r w:rsidRPr="00721289">
        <w:rPr>
          <w:sz w:val="28"/>
          <w:szCs w:val="28"/>
          <w:lang w:val="en-US"/>
        </w:rPr>
        <w:t>3, LOW);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lastRenderedPageBreak/>
        <w:t xml:space="preserve">  </w:t>
      </w:r>
      <w:proofErr w:type="spellStart"/>
      <w:proofErr w:type="gramStart"/>
      <w:r w:rsidRPr="00721289">
        <w:rPr>
          <w:sz w:val="28"/>
          <w:szCs w:val="28"/>
          <w:lang w:val="en-US"/>
        </w:rPr>
        <w:t>digitalWrite</w:t>
      </w:r>
      <w:proofErr w:type="spellEnd"/>
      <w:r w:rsidRPr="00721289">
        <w:rPr>
          <w:sz w:val="28"/>
          <w:szCs w:val="28"/>
          <w:lang w:val="en-US"/>
        </w:rPr>
        <w:t>(</w:t>
      </w:r>
      <w:proofErr w:type="gramEnd"/>
      <w:r w:rsidRPr="00721289">
        <w:rPr>
          <w:sz w:val="28"/>
          <w:szCs w:val="28"/>
          <w:lang w:val="en-US"/>
        </w:rPr>
        <w:t>9, LOW);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721289">
        <w:rPr>
          <w:sz w:val="28"/>
          <w:szCs w:val="28"/>
          <w:lang w:val="en-US"/>
        </w:rPr>
        <w:t>distanc</w:t>
      </w:r>
      <w:proofErr w:type="spellEnd"/>
      <w:proofErr w:type="gramEnd"/>
      <w:r w:rsidRPr="00721289">
        <w:rPr>
          <w:sz w:val="28"/>
          <w:szCs w:val="28"/>
          <w:lang w:val="en-US"/>
        </w:rPr>
        <w:t xml:space="preserve"> = 0.01723 * </w:t>
      </w:r>
      <w:proofErr w:type="spellStart"/>
      <w:r w:rsidRPr="00721289">
        <w:rPr>
          <w:sz w:val="28"/>
          <w:szCs w:val="28"/>
          <w:lang w:val="en-US"/>
        </w:rPr>
        <w:t>readUltrasonicDistance</w:t>
      </w:r>
      <w:proofErr w:type="spellEnd"/>
      <w:r w:rsidRPr="00721289">
        <w:rPr>
          <w:sz w:val="28"/>
          <w:szCs w:val="28"/>
          <w:lang w:val="en-US"/>
        </w:rPr>
        <w:t>(3, 3);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721289">
        <w:rPr>
          <w:sz w:val="28"/>
          <w:szCs w:val="28"/>
          <w:lang w:val="en-US"/>
        </w:rPr>
        <w:t>digitalWrite</w:t>
      </w:r>
      <w:proofErr w:type="spellEnd"/>
      <w:r w:rsidRPr="00721289">
        <w:rPr>
          <w:sz w:val="28"/>
          <w:szCs w:val="28"/>
          <w:lang w:val="en-US"/>
        </w:rPr>
        <w:t>(</w:t>
      </w:r>
      <w:proofErr w:type="gramEnd"/>
      <w:r w:rsidRPr="00721289">
        <w:rPr>
          <w:sz w:val="28"/>
          <w:szCs w:val="28"/>
          <w:lang w:val="en-US"/>
        </w:rPr>
        <w:t>11, LOW);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Pr="00721289">
        <w:rPr>
          <w:sz w:val="28"/>
          <w:szCs w:val="28"/>
          <w:lang w:val="en-US"/>
        </w:rPr>
        <w:t>digitalWrite</w:t>
      </w:r>
      <w:proofErr w:type="spellEnd"/>
      <w:r w:rsidRPr="00721289">
        <w:rPr>
          <w:sz w:val="28"/>
          <w:szCs w:val="28"/>
          <w:lang w:val="en-US"/>
        </w:rPr>
        <w:t>(</w:t>
      </w:r>
      <w:proofErr w:type="gramEnd"/>
      <w:r w:rsidRPr="00721289">
        <w:rPr>
          <w:sz w:val="28"/>
          <w:szCs w:val="28"/>
          <w:lang w:val="en-US"/>
        </w:rPr>
        <w:t>12, HIGH);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</w:t>
      </w:r>
      <w:proofErr w:type="gramStart"/>
      <w:r w:rsidRPr="00721289">
        <w:rPr>
          <w:sz w:val="28"/>
          <w:szCs w:val="28"/>
          <w:lang w:val="en-US"/>
        </w:rPr>
        <w:t>delay(</w:t>
      </w:r>
      <w:proofErr w:type="gramEnd"/>
      <w:r w:rsidRPr="00721289">
        <w:rPr>
          <w:sz w:val="28"/>
          <w:szCs w:val="28"/>
          <w:lang w:val="en-US"/>
        </w:rPr>
        <w:t>100); // Wait for 100 millisecond(s)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</w:t>
      </w:r>
      <w:proofErr w:type="gramStart"/>
      <w:r w:rsidRPr="00721289">
        <w:rPr>
          <w:sz w:val="28"/>
          <w:szCs w:val="28"/>
          <w:lang w:val="en-US"/>
        </w:rPr>
        <w:t>if</w:t>
      </w:r>
      <w:proofErr w:type="gramEnd"/>
      <w:r w:rsidRPr="00721289">
        <w:rPr>
          <w:sz w:val="28"/>
          <w:szCs w:val="28"/>
          <w:lang w:val="en-US"/>
        </w:rPr>
        <w:t xml:space="preserve"> (</w:t>
      </w:r>
      <w:proofErr w:type="spellStart"/>
      <w:r w:rsidRPr="00721289">
        <w:rPr>
          <w:sz w:val="28"/>
          <w:szCs w:val="28"/>
          <w:lang w:val="en-US"/>
        </w:rPr>
        <w:t>distanc</w:t>
      </w:r>
      <w:proofErr w:type="spellEnd"/>
      <w:r w:rsidRPr="00721289">
        <w:rPr>
          <w:sz w:val="28"/>
          <w:szCs w:val="28"/>
          <w:lang w:val="en-US"/>
        </w:rPr>
        <w:t xml:space="preserve"> &lt;= 25) {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721289">
        <w:rPr>
          <w:sz w:val="28"/>
          <w:szCs w:val="28"/>
          <w:lang w:val="en-US"/>
        </w:rPr>
        <w:t>Serial.println</w:t>
      </w:r>
      <w:proofErr w:type="spellEnd"/>
      <w:r w:rsidRPr="00721289">
        <w:rPr>
          <w:sz w:val="28"/>
          <w:szCs w:val="28"/>
          <w:lang w:val="en-US"/>
        </w:rPr>
        <w:t>(</w:t>
      </w:r>
      <w:proofErr w:type="spellStart"/>
      <w:proofErr w:type="gramEnd"/>
      <w:r w:rsidRPr="00721289">
        <w:rPr>
          <w:sz w:val="28"/>
          <w:szCs w:val="28"/>
          <w:lang w:val="en-US"/>
        </w:rPr>
        <w:t>distanc</w:t>
      </w:r>
      <w:proofErr w:type="spellEnd"/>
      <w:r w:rsidRPr="00721289">
        <w:rPr>
          <w:sz w:val="28"/>
          <w:szCs w:val="28"/>
          <w:lang w:val="en-US"/>
        </w:rPr>
        <w:t>);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  servo_</w:t>
      </w:r>
      <w:proofErr w:type="gramStart"/>
      <w:r w:rsidRPr="00721289">
        <w:rPr>
          <w:sz w:val="28"/>
          <w:szCs w:val="28"/>
          <w:lang w:val="en-US"/>
        </w:rPr>
        <w:t>9.write(</w:t>
      </w:r>
      <w:proofErr w:type="gramEnd"/>
      <w:r w:rsidRPr="00721289">
        <w:rPr>
          <w:sz w:val="28"/>
          <w:szCs w:val="28"/>
          <w:lang w:val="en-US"/>
        </w:rPr>
        <w:t>90);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} else {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  servo_</w:t>
      </w:r>
      <w:proofErr w:type="gramStart"/>
      <w:r w:rsidRPr="00721289">
        <w:rPr>
          <w:sz w:val="28"/>
          <w:szCs w:val="28"/>
          <w:lang w:val="en-US"/>
        </w:rPr>
        <w:t>9.write(</w:t>
      </w:r>
      <w:proofErr w:type="gramEnd"/>
      <w:r w:rsidRPr="00721289">
        <w:rPr>
          <w:sz w:val="28"/>
          <w:szCs w:val="28"/>
          <w:lang w:val="en-US"/>
        </w:rPr>
        <w:t>0);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  </w:t>
      </w:r>
      <w:proofErr w:type="gramStart"/>
      <w:r w:rsidRPr="00721289">
        <w:rPr>
          <w:sz w:val="28"/>
          <w:szCs w:val="28"/>
          <w:lang w:val="en-US"/>
        </w:rPr>
        <w:t>delay(</w:t>
      </w:r>
      <w:proofErr w:type="gramEnd"/>
      <w:r w:rsidRPr="00721289">
        <w:rPr>
          <w:sz w:val="28"/>
          <w:szCs w:val="28"/>
          <w:lang w:val="en-US"/>
        </w:rPr>
        <w:t>100); // Wait for 100 millisecond(s)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}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</w:t>
      </w:r>
      <w:proofErr w:type="gramStart"/>
      <w:r w:rsidRPr="00721289">
        <w:rPr>
          <w:sz w:val="28"/>
          <w:szCs w:val="28"/>
          <w:lang w:val="en-US"/>
        </w:rPr>
        <w:t>if</w:t>
      </w:r>
      <w:proofErr w:type="gramEnd"/>
      <w:r w:rsidRPr="00721289">
        <w:rPr>
          <w:sz w:val="28"/>
          <w:szCs w:val="28"/>
          <w:lang w:val="en-US"/>
        </w:rPr>
        <w:t xml:space="preserve"> (</w:t>
      </w:r>
      <w:proofErr w:type="spellStart"/>
      <w:r w:rsidRPr="00721289">
        <w:rPr>
          <w:sz w:val="28"/>
          <w:szCs w:val="28"/>
          <w:lang w:val="en-US"/>
        </w:rPr>
        <w:t>distanc</w:t>
      </w:r>
      <w:proofErr w:type="spellEnd"/>
      <w:r w:rsidRPr="00721289">
        <w:rPr>
          <w:sz w:val="28"/>
          <w:szCs w:val="28"/>
          <w:lang w:val="en-US"/>
        </w:rPr>
        <w:t xml:space="preserve"> &lt;= 10) {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  servo_</w:t>
      </w:r>
      <w:proofErr w:type="gramStart"/>
      <w:r w:rsidRPr="00721289">
        <w:rPr>
          <w:sz w:val="28"/>
          <w:szCs w:val="28"/>
          <w:lang w:val="en-US"/>
        </w:rPr>
        <w:t>9.write(</w:t>
      </w:r>
      <w:proofErr w:type="gramEnd"/>
      <w:r w:rsidRPr="00721289">
        <w:rPr>
          <w:sz w:val="28"/>
          <w:szCs w:val="28"/>
          <w:lang w:val="en-US"/>
        </w:rPr>
        <w:t>0);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721289">
        <w:rPr>
          <w:sz w:val="28"/>
          <w:szCs w:val="28"/>
          <w:lang w:val="en-US"/>
        </w:rPr>
        <w:t>digitalWrite</w:t>
      </w:r>
      <w:proofErr w:type="spellEnd"/>
      <w:r w:rsidRPr="00721289">
        <w:rPr>
          <w:sz w:val="28"/>
          <w:szCs w:val="28"/>
          <w:lang w:val="en-US"/>
        </w:rPr>
        <w:t>(</w:t>
      </w:r>
      <w:proofErr w:type="gramEnd"/>
      <w:r w:rsidRPr="00721289">
        <w:rPr>
          <w:sz w:val="28"/>
          <w:szCs w:val="28"/>
          <w:lang w:val="en-US"/>
        </w:rPr>
        <w:t>11, HIGH);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Pr="00721289">
        <w:rPr>
          <w:sz w:val="28"/>
          <w:szCs w:val="28"/>
          <w:lang w:val="en-US"/>
        </w:rPr>
        <w:t>digitalWrite</w:t>
      </w:r>
      <w:proofErr w:type="spellEnd"/>
      <w:r w:rsidRPr="00721289">
        <w:rPr>
          <w:sz w:val="28"/>
          <w:szCs w:val="28"/>
          <w:lang w:val="en-US"/>
        </w:rPr>
        <w:t>(</w:t>
      </w:r>
      <w:proofErr w:type="gramEnd"/>
      <w:r w:rsidRPr="00721289">
        <w:rPr>
          <w:sz w:val="28"/>
          <w:szCs w:val="28"/>
          <w:lang w:val="en-US"/>
        </w:rPr>
        <w:t>12, LOW);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21289">
        <w:rPr>
          <w:sz w:val="28"/>
          <w:szCs w:val="28"/>
          <w:lang w:val="en-US"/>
        </w:rPr>
        <w:t xml:space="preserve">    </w:t>
      </w:r>
      <w:proofErr w:type="gramStart"/>
      <w:r w:rsidRPr="00721289">
        <w:rPr>
          <w:sz w:val="28"/>
          <w:szCs w:val="28"/>
          <w:lang w:val="en-US"/>
        </w:rPr>
        <w:t>delay(</w:t>
      </w:r>
      <w:proofErr w:type="gramEnd"/>
      <w:r w:rsidRPr="00721289">
        <w:rPr>
          <w:sz w:val="28"/>
          <w:szCs w:val="28"/>
          <w:lang w:val="en-US"/>
        </w:rPr>
        <w:t>500); // Wait for 500 millisecond(s)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  <w:lang w:val="en-US"/>
        </w:rPr>
        <w:t xml:space="preserve">  </w:t>
      </w:r>
      <w:r w:rsidRPr="00721289">
        <w:rPr>
          <w:sz w:val="28"/>
          <w:szCs w:val="28"/>
        </w:rPr>
        <w:t>}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}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Пояснения к скетчу: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Если перед ультразвуковым датчиком расстояние меньше 25 см, корабль при помощи сервопривода, начинает поворачивать. Если при этом расстояние до препятствия сократиться до 10 см, сервопривод выравнивает руль и винт начинает вращаться мотором в обратную сторону, в течении 0,5 секунд. Цикл повторяется.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1289">
        <w:rPr>
          <w:b/>
          <w:sz w:val="28"/>
          <w:szCs w:val="28"/>
        </w:rPr>
        <w:t xml:space="preserve">Ход занятия: </w:t>
      </w:r>
    </w:p>
    <w:p w:rsidR="00270A58" w:rsidRPr="00721289" w:rsidRDefault="00270A58" w:rsidP="00AF7177">
      <w:pPr>
        <w:pStyle w:val="a3"/>
        <w:numPr>
          <w:ilvl w:val="0"/>
          <w:numId w:val="25"/>
        </w:numPr>
        <w:spacing w:line="360" w:lineRule="auto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Провести технику безопасности: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Техника безопасности: (требует ответа можно-нельзя, да-нет)</w:t>
      </w:r>
    </w:p>
    <w:p w:rsidR="00270A58" w:rsidRPr="00721289" w:rsidRDefault="00270A58" w:rsidP="00721289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Трогать открытые элементы паяльника</w:t>
      </w:r>
    </w:p>
    <w:p w:rsidR="00270A58" w:rsidRPr="00721289" w:rsidRDefault="00270A58" w:rsidP="00721289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lastRenderedPageBreak/>
        <w:t>Включать паяльную станцию самостоятельно</w:t>
      </w:r>
    </w:p>
    <w:p w:rsidR="00270A58" w:rsidRPr="00721289" w:rsidRDefault="00270A58" w:rsidP="00721289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Работать без вытяжки</w:t>
      </w:r>
    </w:p>
    <w:p w:rsidR="00270A58" w:rsidRPr="00721289" w:rsidRDefault="00270A58" w:rsidP="00721289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Работать без очков</w:t>
      </w:r>
    </w:p>
    <w:p w:rsidR="00270A58" w:rsidRPr="00721289" w:rsidRDefault="00270A58" w:rsidP="00721289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Подключать схему без проверки лаборанта </w:t>
      </w:r>
    </w:p>
    <w:p w:rsidR="00270A58" w:rsidRPr="00721289" w:rsidRDefault="00270A58" w:rsidP="00721289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Аккуратно обращаться с инструментами и оборудованием.</w:t>
      </w:r>
    </w:p>
    <w:p w:rsidR="00270A58" w:rsidRPr="00721289" w:rsidRDefault="00270A58" w:rsidP="00AF7177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Объяснить задачу</w:t>
      </w:r>
    </w:p>
    <w:p w:rsidR="00270A58" w:rsidRPr="00721289" w:rsidRDefault="00270A58" w:rsidP="00AF7177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b/>
          <w:sz w:val="28"/>
          <w:szCs w:val="28"/>
        </w:rPr>
        <w:t xml:space="preserve"> </w:t>
      </w:r>
      <w:r w:rsidRPr="00721289">
        <w:rPr>
          <w:sz w:val="28"/>
          <w:szCs w:val="28"/>
        </w:rPr>
        <w:t>Рассказать учащимся откуда брать расходный материал</w:t>
      </w:r>
    </w:p>
    <w:p w:rsidR="00270A58" w:rsidRPr="00721289" w:rsidRDefault="00270A58" w:rsidP="00AF7177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 xml:space="preserve">Выдать наборы с платой </w:t>
      </w:r>
      <w:proofErr w:type="spellStart"/>
      <w:r w:rsidRPr="00721289">
        <w:rPr>
          <w:sz w:val="28"/>
          <w:szCs w:val="28"/>
        </w:rPr>
        <w:t>Ардуино</w:t>
      </w:r>
      <w:proofErr w:type="spellEnd"/>
      <w:r w:rsidRPr="00721289">
        <w:rPr>
          <w:sz w:val="28"/>
          <w:szCs w:val="28"/>
        </w:rPr>
        <w:t xml:space="preserve"> и всем необходимым оборудованием.</w:t>
      </w:r>
    </w:p>
    <w:p w:rsidR="00270A58" w:rsidRPr="00721289" w:rsidRDefault="00270A58" w:rsidP="00AF7177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Показать учащимся как правильно пользоваться паяльной станцией, станком для лазерной резки и 3</w:t>
      </w:r>
      <w:r w:rsidRPr="00721289">
        <w:rPr>
          <w:sz w:val="28"/>
          <w:szCs w:val="28"/>
          <w:lang w:val="en-US"/>
        </w:rPr>
        <w:t>D</w:t>
      </w:r>
      <w:r w:rsidRPr="00721289">
        <w:rPr>
          <w:sz w:val="28"/>
          <w:szCs w:val="28"/>
        </w:rPr>
        <w:t xml:space="preserve"> принтером, (если они будут использоваться) </w:t>
      </w:r>
    </w:p>
    <w:p w:rsidR="00270A58" w:rsidRPr="00721289" w:rsidRDefault="00270A58" w:rsidP="00AF7177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Помогать на всех этапах проектирования, сборки и программирования.</w:t>
      </w:r>
    </w:p>
    <w:p w:rsidR="007512DB" w:rsidRPr="00721289" w:rsidRDefault="007512DB" w:rsidP="0072128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70A58" w:rsidRPr="00721289" w:rsidRDefault="00270A58" w:rsidP="00721289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721289">
        <w:rPr>
          <w:b/>
          <w:sz w:val="28"/>
          <w:szCs w:val="28"/>
        </w:rPr>
        <w:t>Фото одной из моделей лодок, созданных из подручных материалов:</w:t>
      </w:r>
    </w:p>
    <w:p w:rsidR="00270A58" w:rsidRPr="00721289" w:rsidRDefault="00270A58" w:rsidP="0072128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1289">
        <w:rPr>
          <w:b/>
          <w:noProof/>
          <w:sz w:val="28"/>
          <w:szCs w:val="28"/>
        </w:rPr>
        <w:drawing>
          <wp:inline distT="0" distB="0" distL="0" distR="0" wp14:anchorId="0B1870A7" wp14:editId="43A672FC">
            <wp:extent cx="4881490" cy="2875252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60" r="1726" b="52292"/>
                    <a:stretch/>
                  </pic:blipFill>
                  <pic:spPr bwMode="auto">
                    <a:xfrm>
                      <a:off x="0" y="0"/>
                      <a:ext cx="4901620" cy="288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6AD9" w:rsidRPr="00721289" w:rsidRDefault="00256AD9" w:rsidP="0072128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56AD9" w:rsidRPr="00721289" w:rsidRDefault="00256AD9" w:rsidP="0072128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1289">
        <w:rPr>
          <w:b/>
          <w:sz w:val="28"/>
          <w:szCs w:val="28"/>
        </w:rPr>
        <w:t>Трансляция опыта:</w:t>
      </w:r>
    </w:p>
    <w:p w:rsidR="00256AD9" w:rsidRPr="00721289" w:rsidRDefault="00256AD9" w:rsidP="00721289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Сайт школы: https://sch1561uz.mskobr.ru/predprof/engineer-class/predprof-novosti</w:t>
      </w:r>
      <w:bookmarkStart w:id="0" w:name="_GoBack"/>
      <w:bookmarkEnd w:id="0"/>
    </w:p>
    <w:p w:rsidR="00256AD9" w:rsidRPr="00721289" w:rsidRDefault="00256AD9" w:rsidP="00721289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21289">
        <w:rPr>
          <w:sz w:val="28"/>
          <w:szCs w:val="28"/>
        </w:rPr>
        <w:t>Социальные сети: https://vk.com/wall-106385264_1601</w:t>
      </w:r>
    </w:p>
    <w:sectPr w:rsidR="00256AD9" w:rsidRPr="00721289" w:rsidSect="007212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5E85"/>
    <w:multiLevelType w:val="hybridMultilevel"/>
    <w:tmpl w:val="7576CCEC"/>
    <w:lvl w:ilvl="0" w:tplc="FFE6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F7152"/>
    <w:multiLevelType w:val="hybridMultilevel"/>
    <w:tmpl w:val="7576CCEC"/>
    <w:lvl w:ilvl="0" w:tplc="FFE6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E5377"/>
    <w:multiLevelType w:val="hybridMultilevel"/>
    <w:tmpl w:val="60CAAC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38A0573"/>
    <w:multiLevelType w:val="hybridMultilevel"/>
    <w:tmpl w:val="7C0E99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E02F02"/>
    <w:multiLevelType w:val="hybridMultilevel"/>
    <w:tmpl w:val="7576CCEC"/>
    <w:lvl w:ilvl="0" w:tplc="FFE6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66D65"/>
    <w:multiLevelType w:val="hybridMultilevel"/>
    <w:tmpl w:val="196EEE9C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6" w15:restartNumberingAfterBreak="0">
    <w:nsid w:val="4496640E"/>
    <w:multiLevelType w:val="hybridMultilevel"/>
    <w:tmpl w:val="EBA23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832F4"/>
    <w:multiLevelType w:val="hybridMultilevel"/>
    <w:tmpl w:val="EBA23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82348"/>
    <w:multiLevelType w:val="hybridMultilevel"/>
    <w:tmpl w:val="4DFC2F92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" w15:restartNumberingAfterBreak="0">
    <w:nsid w:val="48937BE3"/>
    <w:multiLevelType w:val="hybridMultilevel"/>
    <w:tmpl w:val="7576CCEC"/>
    <w:lvl w:ilvl="0" w:tplc="FFE6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B00AA"/>
    <w:multiLevelType w:val="hybridMultilevel"/>
    <w:tmpl w:val="7576CCEC"/>
    <w:lvl w:ilvl="0" w:tplc="FFE6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F0706"/>
    <w:multiLevelType w:val="hybridMultilevel"/>
    <w:tmpl w:val="2E1C52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002CE3"/>
    <w:multiLevelType w:val="hybridMultilevel"/>
    <w:tmpl w:val="7140048A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3" w15:restartNumberingAfterBreak="0">
    <w:nsid w:val="51171D22"/>
    <w:multiLevelType w:val="hybridMultilevel"/>
    <w:tmpl w:val="2E2E09F8"/>
    <w:lvl w:ilvl="0" w:tplc="895CF0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EEB20CB"/>
    <w:multiLevelType w:val="hybridMultilevel"/>
    <w:tmpl w:val="7576CCEC"/>
    <w:lvl w:ilvl="0" w:tplc="FFE6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6350F"/>
    <w:multiLevelType w:val="hybridMultilevel"/>
    <w:tmpl w:val="60CAAC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FE2070"/>
    <w:multiLevelType w:val="hybridMultilevel"/>
    <w:tmpl w:val="681C8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33A94"/>
    <w:multiLevelType w:val="hybridMultilevel"/>
    <w:tmpl w:val="E52A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F6EF0"/>
    <w:multiLevelType w:val="multilevel"/>
    <w:tmpl w:val="98A69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E4E7B3A"/>
    <w:multiLevelType w:val="hybridMultilevel"/>
    <w:tmpl w:val="2E1C52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0025088"/>
    <w:multiLevelType w:val="hybridMultilevel"/>
    <w:tmpl w:val="8794C6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A26338"/>
    <w:multiLevelType w:val="hybridMultilevel"/>
    <w:tmpl w:val="7576CCEC"/>
    <w:lvl w:ilvl="0" w:tplc="FFE6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B387C"/>
    <w:multiLevelType w:val="multilevel"/>
    <w:tmpl w:val="362EDD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74F76C56"/>
    <w:multiLevelType w:val="hybridMultilevel"/>
    <w:tmpl w:val="7576CCEC"/>
    <w:lvl w:ilvl="0" w:tplc="FFE6D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47F68"/>
    <w:multiLevelType w:val="hybridMultilevel"/>
    <w:tmpl w:val="681C8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24"/>
  </w:num>
  <w:num w:numId="5">
    <w:abstractNumId w:val="16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23"/>
  </w:num>
  <w:num w:numId="11">
    <w:abstractNumId w:val="21"/>
  </w:num>
  <w:num w:numId="12">
    <w:abstractNumId w:val="0"/>
  </w:num>
  <w:num w:numId="13">
    <w:abstractNumId w:val="1"/>
  </w:num>
  <w:num w:numId="14">
    <w:abstractNumId w:val="14"/>
  </w:num>
  <w:num w:numId="15">
    <w:abstractNumId w:val="10"/>
  </w:num>
  <w:num w:numId="16">
    <w:abstractNumId w:val="13"/>
  </w:num>
  <w:num w:numId="17">
    <w:abstractNumId w:val="22"/>
  </w:num>
  <w:num w:numId="18">
    <w:abstractNumId w:val="18"/>
  </w:num>
  <w:num w:numId="19">
    <w:abstractNumId w:val="15"/>
  </w:num>
  <w:num w:numId="20">
    <w:abstractNumId w:val="17"/>
  </w:num>
  <w:num w:numId="21">
    <w:abstractNumId w:val="20"/>
  </w:num>
  <w:num w:numId="22">
    <w:abstractNumId w:val="11"/>
  </w:num>
  <w:num w:numId="23">
    <w:abstractNumId w:val="3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48"/>
    <w:rsid w:val="00047471"/>
    <w:rsid w:val="000C3A13"/>
    <w:rsid w:val="00256AD9"/>
    <w:rsid w:val="00270A58"/>
    <w:rsid w:val="002C7ED4"/>
    <w:rsid w:val="004F7E53"/>
    <w:rsid w:val="005B0648"/>
    <w:rsid w:val="00721289"/>
    <w:rsid w:val="007512DB"/>
    <w:rsid w:val="009C7AC3"/>
    <w:rsid w:val="00AF7177"/>
    <w:rsid w:val="00C064A9"/>
    <w:rsid w:val="00CD09B7"/>
    <w:rsid w:val="00D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8B21"/>
  <w15:chartTrackingRefBased/>
  <w15:docId w15:val="{FC6EBF05-EF1D-47A3-B901-996F8070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0648"/>
    <w:pPr>
      <w:keepNext/>
      <w:ind w:left="57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0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F7E53"/>
    <w:pPr>
      <w:ind w:left="720"/>
      <w:contextualSpacing/>
    </w:pPr>
  </w:style>
  <w:style w:type="table" w:styleId="a4">
    <w:name w:val="Table Grid"/>
    <w:basedOn w:val="a1"/>
    <w:uiPriority w:val="39"/>
    <w:rsid w:val="000C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D09B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D0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20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Tata</cp:lastModifiedBy>
  <cp:revision>5</cp:revision>
  <dcterms:created xsi:type="dcterms:W3CDTF">2023-01-12T20:01:00Z</dcterms:created>
  <dcterms:modified xsi:type="dcterms:W3CDTF">2023-01-13T20:53:00Z</dcterms:modified>
</cp:coreProperties>
</file>